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688BB" w14:textId="77777777" w:rsidR="00BD2328" w:rsidRDefault="00BD2328" w:rsidP="00246529">
      <w:pPr>
        <w:rPr>
          <w:rFonts w:ascii="Arial" w:eastAsia="Calibri" w:hAnsi="Arial" w:cs="Arial"/>
          <w:b/>
          <w:szCs w:val="24"/>
        </w:rPr>
      </w:pPr>
    </w:p>
    <w:p w14:paraId="5A0AAF5E" w14:textId="77777777" w:rsidR="00C848D6" w:rsidRDefault="00C848D6" w:rsidP="00246529">
      <w:pPr>
        <w:rPr>
          <w:rFonts w:ascii="Arial" w:eastAsia="Calibri" w:hAnsi="Arial" w:cs="Arial"/>
          <w:b/>
          <w:szCs w:val="24"/>
        </w:rPr>
      </w:pPr>
    </w:p>
    <w:p w14:paraId="151D1285" w14:textId="1027984E" w:rsidR="00246529" w:rsidRPr="00246529" w:rsidRDefault="00246529" w:rsidP="00246529">
      <w:pPr>
        <w:rPr>
          <w:rFonts w:ascii="Arial" w:eastAsia="Calibri" w:hAnsi="Arial" w:cs="Arial"/>
          <w:szCs w:val="24"/>
        </w:rPr>
      </w:pPr>
      <w:r w:rsidRPr="00246529">
        <w:rPr>
          <w:rFonts w:ascii="Arial" w:eastAsia="Calibri" w:hAnsi="Arial" w:cs="Arial"/>
          <w:b/>
          <w:szCs w:val="24"/>
        </w:rPr>
        <w:t xml:space="preserve">PERSBERICHT </w:t>
      </w:r>
    </w:p>
    <w:p w14:paraId="175C3443" w14:textId="77777777" w:rsidR="00246529" w:rsidRPr="00246529" w:rsidRDefault="00246529" w:rsidP="00246529">
      <w:pPr>
        <w:rPr>
          <w:rFonts w:ascii="Arial" w:eastAsia="Calibri" w:hAnsi="Arial" w:cs="Arial"/>
          <w:szCs w:val="24"/>
        </w:rPr>
      </w:pPr>
    </w:p>
    <w:p w14:paraId="474DADCE" w14:textId="77777777" w:rsidR="00246529" w:rsidRPr="00246529" w:rsidRDefault="00246529" w:rsidP="00246529">
      <w:pPr>
        <w:rPr>
          <w:rFonts w:ascii="Arial" w:eastAsia="Calibri" w:hAnsi="Arial" w:cs="Arial"/>
          <w:szCs w:val="24"/>
        </w:rPr>
      </w:pPr>
    </w:p>
    <w:p w14:paraId="0A118BE9" w14:textId="77777777" w:rsidR="00246529" w:rsidRPr="00246529" w:rsidRDefault="00246529" w:rsidP="00246529">
      <w:pPr>
        <w:spacing w:line="360" w:lineRule="auto"/>
        <w:rPr>
          <w:rFonts w:ascii="Arial" w:eastAsia="Calibri" w:hAnsi="Arial" w:cs="Arial"/>
          <w:sz w:val="20"/>
        </w:rPr>
      </w:pPr>
      <w:r w:rsidRPr="00246529">
        <w:rPr>
          <w:rFonts w:ascii="Arial" w:eastAsia="Calibri" w:hAnsi="Arial" w:cs="Arial"/>
          <w:sz w:val="20"/>
        </w:rPr>
        <w:t>Aan</w:t>
      </w:r>
      <w:r w:rsidRPr="00246529">
        <w:rPr>
          <w:rFonts w:ascii="Arial" w:eastAsia="Calibri" w:hAnsi="Arial" w:cs="Arial"/>
          <w:sz w:val="20"/>
        </w:rPr>
        <w:tab/>
      </w:r>
      <w:r w:rsidRPr="00246529">
        <w:rPr>
          <w:rFonts w:ascii="Arial" w:eastAsia="Calibri" w:hAnsi="Arial" w:cs="Arial"/>
          <w:sz w:val="20"/>
        </w:rPr>
        <w:tab/>
        <w:t>: de financieel-economische redacties en vakpers</w:t>
      </w:r>
    </w:p>
    <w:p w14:paraId="5E31157A" w14:textId="77777777" w:rsidR="00246529" w:rsidRPr="00246529" w:rsidRDefault="00246529" w:rsidP="00246529">
      <w:pPr>
        <w:spacing w:line="360" w:lineRule="auto"/>
        <w:rPr>
          <w:rFonts w:ascii="Arial" w:eastAsia="Calibri" w:hAnsi="Arial" w:cs="Arial"/>
          <w:sz w:val="20"/>
        </w:rPr>
      </w:pPr>
      <w:r w:rsidRPr="00246529">
        <w:rPr>
          <w:rFonts w:ascii="Arial" w:eastAsia="Calibri" w:hAnsi="Arial" w:cs="Arial"/>
          <w:sz w:val="20"/>
        </w:rPr>
        <w:t>Van</w:t>
      </w:r>
      <w:r w:rsidRPr="00246529">
        <w:rPr>
          <w:rFonts w:ascii="Arial" w:eastAsia="Calibri" w:hAnsi="Arial" w:cs="Arial"/>
          <w:sz w:val="20"/>
        </w:rPr>
        <w:tab/>
      </w:r>
      <w:r w:rsidRPr="00246529">
        <w:rPr>
          <w:rFonts w:ascii="Arial" w:eastAsia="Calibri" w:hAnsi="Arial" w:cs="Arial"/>
          <w:sz w:val="20"/>
        </w:rPr>
        <w:tab/>
        <w:t>: Vastgoedmanagement Nederland (VGM NL)</w:t>
      </w:r>
    </w:p>
    <w:p w14:paraId="71F71C5D" w14:textId="5F79F970" w:rsidR="00246529" w:rsidRPr="00246529" w:rsidRDefault="00246529" w:rsidP="00FB0A45">
      <w:pPr>
        <w:tabs>
          <w:tab w:val="left" w:pos="1560"/>
          <w:tab w:val="left" w:pos="1843"/>
        </w:tabs>
        <w:spacing w:line="360" w:lineRule="auto"/>
        <w:ind w:left="1416" w:hanging="1416"/>
        <w:rPr>
          <w:rFonts w:ascii="Arial" w:eastAsia="Calibri" w:hAnsi="Arial" w:cs="Arial"/>
          <w:sz w:val="20"/>
        </w:rPr>
      </w:pPr>
      <w:r w:rsidRPr="00246529">
        <w:rPr>
          <w:rFonts w:ascii="Arial" w:eastAsia="Calibri" w:hAnsi="Arial" w:cs="Arial"/>
          <w:sz w:val="20"/>
        </w:rPr>
        <w:t>Betreft</w:t>
      </w:r>
      <w:r w:rsidRPr="00246529">
        <w:rPr>
          <w:rFonts w:ascii="Arial" w:eastAsia="Calibri" w:hAnsi="Arial" w:cs="Arial"/>
          <w:sz w:val="20"/>
        </w:rPr>
        <w:tab/>
        <w:t xml:space="preserve">: </w:t>
      </w:r>
      <w:r w:rsidR="00997959">
        <w:rPr>
          <w:rFonts w:ascii="Arial" w:eastAsia="Calibri" w:hAnsi="Arial" w:cs="Arial"/>
          <w:sz w:val="20"/>
        </w:rPr>
        <w:t>VGM NL: ‘Uitbreiding verplichting UBO-verklaring zware administratieve last</w:t>
      </w:r>
      <w:r w:rsidR="00872391">
        <w:rPr>
          <w:rFonts w:ascii="Arial" w:eastAsia="Calibri" w:hAnsi="Arial" w:cs="Arial"/>
          <w:sz w:val="20"/>
        </w:rPr>
        <w:br/>
      </w:r>
      <w:r w:rsidR="00EC42BE">
        <w:rPr>
          <w:rFonts w:ascii="Arial" w:eastAsia="Calibri" w:hAnsi="Arial" w:cs="Arial"/>
          <w:sz w:val="20"/>
        </w:rPr>
        <w:tab/>
      </w:r>
      <w:r w:rsidR="00997959">
        <w:rPr>
          <w:rFonts w:ascii="Arial" w:eastAsia="Calibri" w:hAnsi="Arial" w:cs="Arial"/>
          <w:sz w:val="20"/>
        </w:rPr>
        <w:t>voor VvE managers en VvE’s’</w:t>
      </w:r>
    </w:p>
    <w:p w14:paraId="30081086" w14:textId="4A3E8F23" w:rsidR="00246529" w:rsidRPr="00246529" w:rsidRDefault="00246529" w:rsidP="00246529">
      <w:pPr>
        <w:rPr>
          <w:rFonts w:ascii="Arial" w:eastAsia="Calibri" w:hAnsi="Arial" w:cs="Arial"/>
          <w:sz w:val="20"/>
        </w:rPr>
      </w:pPr>
      <w:r w:rsidRPr="00246529">
        <w:rPr>
          <w:rFonts w:ascii="Arial" w:eastAsia="Calibri" w:hAnsi="Arial" w:cs="Arial"/>
          <w:sz w:val="20"/>
        </w:rPr>
        <w:t>Datum</w:t>
      </w:r>
      <w:r w:rsidRPr="00246529">
        <w:rPr>
          <w:rFonts w:ascii="Arial" w:eastAsia="Calibri" w:hAnsi="Arial" w:cs="Arial"/>
          <w:sz w:val="20"/>
        </w:rPr>
        <w:tab/>
      </w:r>
      <w:r w:rsidRPr="00246529">
        <w:rPr>
          <w:rFonts w:ascii="Arial" w:eastAsia="Calibri" w:hAnsi="Arial" w:cs="Arial"/>
          <w:sz w:val="20"/>
        </w:rPr>
        <w:tab/>
        <w:t xml:space="preserve">: Nieuwegein, </w:t>
      </w:r>
      <w:r w:rsidR="007B14AC">
        <w:rPr>
          <w:rFonts w:ascii="Arial" w:eastAsia="Calibri" w:hAnsi="Arial" w:cs="Arial"/>
          <w:sz w:val="20"/>
        </w:rPr>
        <w:t>2</w:t>
      </w:r>
      <w:r w:rsidR="0004071A">
        <w:rPr>
          <w:rFonts w:ascii="Arial" w:eastAsia="Calibri" w:hAnsi="Arial" w:cs="Arial"/>
          <w:sz w:val="20"/>
        </w:rPr>
        <w:t>4</w:t>
      </w:r>
      <w:r w:rsidR="007B14AC">
        <w:rPr>
          <w:rFonts w:ascii="Arial" w:eastAsia="Calibri" w:hAnsi="Arial" w:cs="Arial"/>
          <w:sz w:val="20"/>
        </w:rPr>
        <w:t xml:space="preserve"> </w:t>
      </w:r>
      <w:r w:rsidR="00DD38D2">
        <w:rPr>
          <w:rFonts w:ascii="Arial" w:eastAsia="Calibri" w:hAnsi="Arial" w:cs="Arial"/>
          <w:sz w:val="20"/>
        </w:rPr>
        <w:t>oktober</w:t>
      </w:r>
      <w:r w:rsidRPr="00246529">
        <w:rPr>
          <w:rFonts w:ascii="Arial" w:eastAsia="Calibri" w:hAnsi="Arial" w:cs="Arial"/>
          <w:sz w:val="20"/>
        </w:rPr>
        <w:t xml:space="preserve"> 2019</w:t>
      </w:r>
    </w:p>
    <w:p w14:paraId="406EBE85" w14:textId="669A10C0" w:rsidR="00246529" w:rsidRPr="00246529" w:rsidRDefault="00246529" w:rsidP="00246529">
      <w:pPr>
        <w:spacing w:before="60" w:after="60"/>
        <w:rPr>
          <w:rFonts w:ascii="Arial" w:hAnsi="Arial" w:cs="Arial"/>
          <w:bCs/>
          <w:szCs w:val="24"/>
          <w:lang w:eastAsia="nl-NL"/>
        </w:rPr>
      </w:pPr>
      <w:r w:rsidRPr="00246529">
        <w:rPr>
          <w:rFonts w:ascii="Arial" w:hAnsi="Arial" w:cs="Arial"/>
          <w:bCs/>
          <w:szCs w:val="24"/>
          <w:lang w:eastAsia="nl-NL"/>
        </w:rPr>
        <w:t>______________________________________________________________</w:t>
      </w:r>
    </w:p>
    <w:p w14:paraId="738FC5FC" w14:textId="77777777" w:rsidR="00246529" w:rsidRPr="00246529" w:rsidRDefault="00246529" w:rsidP="00246529">
      <w:pPr>
        <w:rPr>
          <w:rFonts w:ascii="Arial" w:hAnsi="Arial" w:cs="Arial"/>
          <w:b/>
          <w:color w:val="333333"/>
          <w:szCs w:val="24"/>
          <w:shd w:val="clear" w:color="auto" w:fill="FFFFFF"/>
          <w:lang w:eastAsia="nl-NL"/>
        </w:rPr>
      </w:pPr>
    </w:p>
    <w:p w14:paraId="6DAB544C" w14:textId="5F14FD93" w:rsidR="00246529" w:rsidRPr="00246529" w:rsidRDefault="00246529" w:rsidP="00131D61">
      <w:pPr>
        <w:rPr>
          <w:rFonts w:ascii="Arial" w:eastAsia="MS Gothic" w:hAnsi="Arial" w:cs="Arial"/>
          <w:i/>
          <w:szCs w:val="24"/>
        </w:rPr>
      </w:pPr>
      <w:bookmarkStart w:id="0" w:name="_Hlk20340826"/>
      <w:r w:rsidRPr="00246529">
        <w:rPr>
          <w:rFonts w:ascii="Arial" w:eastAsia="MS Gothic" w:hAnsi="Arial" w:cs="Arial"/>
          <w:i/>
          <w:szCs w:val="24"/>
        </w:rPr>
        <w:t xml:space="preserve">VGM NL </w:t>
      </w:r>
      <w:bookmarkEnd w:id="0"/>
      <w:r w:rsidR="00E0515A">
        <w:rPr>
          <w:rFonts w:ascii="Arial" w:eastAsia="MS Gothic" w:hAnsi="Arial" w:cs="Arial"/>
          <w:i/>
          <w:szCs w:val="24"/>
        </w:rPr>
        <w:t xml:space="preserve">pleit </w:t>
      </w:r>
      <w:r w:rsidR="007933C5">
        <w:rPr>
          <w:rFonts w:ascii="Arial" w:eastAsia="MS Gothic" w:hAnsi="Arial" w:cs="Arial"/>
          <w:i/>
          <w:szCs w:val="24"/>
        </w:rPr>
        <w:t xml:space="preserve">er </w:t>
      </w:r>
      <w:r w:rsidR="00E0515A">
        <w:rPr>
          <w:rFonts w:ascii="Arial" w:eastAsia="MS Gothic" w:hAnsi="Arial" w:cs="Arial"/>
          <w:i/>
          <w:szCs w:val="24"/>
        </w:rPr>
        <w:t>b</w:t>
      </w:r>
      <w:r w:rsidR="00E0515A" w:rsidRPr="00E0515A">
        <w:rPr>
          <w:rFonts w:ascii="Arial" w:eastAsia="MS Gothic" w:hAnsi="Arial" w:cs="Arial"/>
          <w:i/>
          <w:szCs w:val="24"/>
        </w:rPr>
        <w:t xml:space="preserve">ij de politiek en het </w:t>
      </w:r>
      <w:r w:rsidR="00492EE9">
        <w:rPr>
          <w:rFonts w:ascii="Arial" w:eastAsia="MS Gothic" w:hAnsi="Arial" w:cs="Arial"/>
          <w:i/>
          <w:szCs w:val="24"/>
        </w:rPr>
        <w:t>m</w:t>
      </w:r>
      <w:r w:rsidR="00E0515A" w:rsidRPr="00E0515A">
        <w:rPr>
          <w:rFonts w:ascii="Arial" w:eastAsia="MS Gothic" w:hAnsi="Arial" w:cs="Arial"/>
          <w:i/>
          <w:szCs w:val="24"/>
        </w:rPr>
        <w:t xml:space="preserve">inisterie van Financiën </w:t>
      </w:r>
      <w:r w:rsidR="007933C5">
        <w:rPr>
          <w:rFonts w:ascii="Arial" w:eastAsia="MS Gothic" w:hAnsi="Arial" w:cs="Arial"/>
          <w:i/>
          <w:szCs w:val="24"/>
        </w:rPr>
        <w:t>v</w:t>
      </w:r>
      <w:r w:rsidR="00FB0A45">
        <w:rPr>
          <w:rFonts w:ascii="Arial" w:eastAsia="MS Gothic" w:hAnsi="Arial" w:cs="Arial"/>
          <w:i/>
          <w:szCs w:val="24"/>
        </w:rPr>
        <w:t xml:space="preserve">oor </w:t>
      </w:r>
      <w:r w:rsidR="00E0515A" w:rsidRPr="00E0515A">
        <w:rPr>
          <w:rFonts w:ascii="Arial" w:eastAsia="MS Gothic" w:hAnsi="Arial" w:cs="Arial"/>
          <w:i/>
          <w:szCs w:val="24"/>
        </w:rPr>
        <w:t xml:space="preserve">dat het beleid van de DNB </w:t>
      </w:r>
      <w:r w:rsidR="007C490E">
        <w:rPr>
          <w:rFonts w:ascii="Arial" w:eastAsia="MS Gothic" w:hAnsi="Arial" w:cs="Arial"/>
          <w:i/>
          <w:szCs w:val="24"/>
        </w:rPr>
        <w:t xml:space="preserve">met betrekking tot </w:t>
      </w:r>
      <w:r w:rsidR="00AA73B7">
        <w:rPr>
          <w:rFonts w:ascii="Arial" w:eastAsia="MS Gothic" w:hAnsi="Arial" w:cs="Arial"/>
          <w:i/>
          <w:szCs w:val="24"/>
        </w:rPr>
        <w:t>uitbreiding verplichting UBO-verklaring</w:t>
      </w:r>
      <w:r w:rsidR="00E0515A" w:rsidRPr="00E0515A">
        <w:rPr>
          <w:rFonts w:ascii="Arial" w:eastAsia="MS Gothic" w:hAnsi="Arial" w:cs="Arial"/>
          <w:i/>
          <w:szCs w:val="24"/>
        </w:rPr>
        <w:t xml:space="preserve"> aangepast dient te worden</w:t>
      </w:r>
    </w:p>
    <w:p w14:paraId="60CDDC45" w14:textId="3AED55F7" w:rsidR="00246529" w:rsidRPr="00246529" w:rsidRDefault="00246529" w:rsidP="00131D61">
      <w:pPr>
        <w:rPr>
          <w:rFonts w:ascii="Arial" w:eastAsia="MS Gothic" w:hAnsi="Arial" w:cs="Arial"/>
          <w:szCs w:val="24"/>
        </w:rPr>
      </w:pPr>
    </w:p>
    <w:p w14:paraId="54883C39" w14:textId="4FF57448" w:rsidR="00246529" w:rsidRPr="00246529" w:rsidRDefault="00246529" w:rsidP="00131D61">
      <w:pPr>
        <w:rPr>
          <w:rFonts w:ascii="Arial" w:eastAsia="MS Gothic" w:hAnsi="Arial" w:cs="Arial"/>
          <w:b/>
          <w:sz w:val="32"/>
          <w:szCs w:val="32"/>
        </w:rPr>
      </w:pPr>
      <w:r w:rsidRPr="00246529">
        <w:rPr>
          <w:rFonts w:ascii="Arial" w:eastAsia="MS Gothic" w:hAnsi="Arial" w:cs="Arial"/>
          <w:b/>
          <w:sz w:val="32"/>
          <w:szCs w:val="32"/>
        </w:rPr>
        <w:t>‘</w:t>
      </w:r>
      <w:r w:rsidR="00E0515A" w:rsidRPr="00E0515A">
        <w:rPr>
          <w:rFonts w:ascii="Arial" w:eastAsia="MS Gothic" w:hAnsi="Arial" w:cs="Arial"/>
          <w:b/>
          <w:sz w:val="32"/>
          <w:szCs w:val="32"/>
        </w:rPr>
        <w:t>Uitbreiding verplichting UBO-verklaring zware administratieve last</w:t>
      </w:r>
      <w:r w:rsidR="00E0515A">
        <w:rPr>
          <w:rFonts w:ascii="Arial" w:eastAsia="MS Gothic" w:hAnsi="Arial" w:cs="Arial"/>
          <w:b/>
          <w:sz w:val="32"/>
          <w:szCs w:val="32"/>
        </w:rPr>
        <w:t xml:space="preserve"> voor VvE managers en VvE’s</w:t>
      </w:r>
      <w:r w:rsidRPr="00246529">
        <w:rPr>
          <w:rFonts w:ascii="Arial" w:eastAsia="MS Gothic" w:hAnsi="Arial" w:cs="Arial"/>
          <w:b/>
          <w:sz w:val="32"/>
          <w:szCs w:val="32"/>
        </w:rPr>
        <w:t>’</w:t>
      </w:r>
    </w:p>
    <w:p w14:paraId="097B4BE6" w14:textId="77777777" w:rsidR="00246529" w:rsidRPr="00246529" w:rsidRDefault="00246529" w:rsidP="00131D61">
      <w:pPr>
        <w:rPr>
          <w:rFonts w:ascii="Arial" w:hAnsi="Arial" w:cs="Arial"/>
          <w:color w:val="333333"/>
          <w:szCs w:val="24"/>
          <w:shd w:val="clear" w:color="auto" w:fill="FFFFFF"/>
          <w:lang w:eastAsia="nl-NL"/>
        </w:rPr>
      </w:pPr>
    </w:p>
    <w:p w14:paraId="7AC99989" w14:textId="4E8B3A83" w:rsidR="00CA5A5C" w:rsidRPr="00CA5A5C" w:rsidRDefault="00246529" w:rsidP="00CA5A5C">
      <w:pPr>
        <w:rPr>
          <w:rFonts w:ascii="Arial" w:hAnsi="Arial" w:cs="Arial"/>
          <w:b/>
          <w:color w:val="333333"/>
          <w:sz w:val="20"/>
          <w:shd w:val="clear" w:color="auto" w:fill="FFFFFF"/>
          <w:lang w:eastAsia="nl-NL"/>
        </w:rPr>
      </w:pPr>
      <w:r w:rsidRPr="00246529">
        <w:rPr>
          <w:rFonts w:ascii="Arial" w:hAnsi="Arial" w:cs="Arial"/>
          <w:i/>
          <w:color w:val="333333"/>
          <w:sz w:val="20"/>
          <w:shd w:val="clear" w:color="auto" w:fill="FFFFFF"/>
          <w:lang w:eastAsia="nl-NL"/>
        </w:rPr>
        <w:t xml:space="preserve">Nieuwegein, </w:t>
      </w:r>
      <w:r w:rsidR="00CA5A5C">
        <w:rPr>
          <w:rFonts w:ascii="Arial" w:hAnsi="Arial" w:cs="Arial"/>
          <w:i/>
          <w:color w:val="333333"/>
          <w:sz w:val="20"/>
          <w:shd w:val="clear" w:color="auto" w:fill="FFFFFF"/>
          <w:lang w:eastAsia="nl-NL"/>
        </w:rPr>
        <w:t>2</w:t>
      </w:r>
      <w:r w:rsidR="0004071A">
        <w:rPr>
          <w:rFonts w:ascii="Arial" w:hAnsi="Arial" w:cs="Arial"/>
          <w:i/>
          <w:color w:val="333333"/>
          <w:sz w:val="20"/>
          <w:shd w:val="clear" w:color="auto" w:fill="FFFFFF"/>
          <w:lang w:eastAsia="nl-NL"/>
        </w:rPr>
        <w:t>4</w:t>
      </w:r>
      <w:r w:rsidRPr="00246529">
        <w:rPr>
          <w:rFonts w:ascii="Arial" w:hAnsi="Arial" w:cs="Arial"/>
          <w:i/>
          <w:color w:val="333333"/>
          <w:sz w:val="20"/>
          <w:shd w:val="clear" w:color="auto" w:fill="FFFFFF"/>
          <w:lang w:eastAsia="nl-NL"/>
        </w:rPr>
        <w:t xml:space="preserve"> </w:t>
      </w:r>
      <w:r w:rsidR="00E0515A">
        <w:rPr>
          <w:rFonts w:ascii="Arial" w:hAnsi="Arial" w:cs="Arial"/>
          <w:i/>
          <w:color w:val="333333"/>
          <w:sz w:val="20"/>
          <w:shd w:val="clear" w:color="auto" w:fill="FFFFFF"/>
          <w:lang w:eastAsia="nl-NL"/>
        </w:rPr>
        <w:t>oktober</w:t>
      </w:r>
      <w:r w:rsidRPr="00246529">
        <w:rPr>
          <w:rFonts w:ascii="Arial" w:hAnsi="Arial" w:cs="Arial"/>
          <w:i/>
          <w:color w:val="333333"/>
          <w:sz w:val="20"/>
          <w:shd w:val="clear" w:color="auto" w:fill="FFFFFF"/>
          <w:lang w:eastAsia="nl-NL"/>
        </w:rPr>
        <w:t xml:space="preserve"> 2019 </w:t>
      </w:r>
      <w:r w:rsidR="00E0515A">
        <w:rPr>
          <w:rFonts w:ascii="Arial" w:hAnsi="Arial" w:cs="Arial"/>
          <w:i/>
          <w:color w:val="333333"/>
          <w:sz w:val="20"/>
          <w:shd w:val="clear" w:color="auto" w:fill="FFFFFF"/>
          <w:lang w:eastAsia="nl-NL"/>
        </w:rPr>
        <w:t>–</w:t>
      </w:r>
      <w:r w:rsidRPr="00246529">
        <w:rPr>
          <w:rFonts w:ascii="Arial" w:hAnsi="Arial" w:cs="Arial"/>
          <w:i/>
          <w:color w:val="333333"/>
          <w:sz w:val="20"/>
          <w:shd w:val="clear" w:color="auto" w:fill="FFFFFF"/>
          <w:lang w:eastAsia="nl-NL"/>
        </w:rPr>
        <w:t xml:space="preserve"> </w:t>
      </w:r>
      <w:r w:rsidR="00CA5A5C" w:rsidRPr="00CA5A5C">
        <w:rPr>
          <w:rFonts w:ascii="Arial" w:hAnsi="Arial" w:cs="Arial"/>
          <w:b/>
          <w:color w:val="333333"/>
          <w:sz w:val="20"/>
          <w:shd w:val="clear" w:color="auto" w:fill="FFFFFF"/>
          <w:lang w:eastAsia="nl-NL"/>
        </w:rPr>
        <w:t xml:space="preserve">Tot voor kort verzochten banken bij het aanvragen van een bankrekening voor een nieuw op te richten VvE om een UBO. De bestaande verplichting van de Ultimate </w:t>
      </w:r>
      <w:proofErr w:type="spellStart"/>
      <w:r w:rsidR="00CA5A5C" w:rsidRPr="00CA5A5C">
        <w:rPr>
          <w:rFonts w:ascii="Arial" w:hAnsi="Arial" w:cs="Arial"/>
          <w:b/>
          <w:color w:val="333333"/>
          <w:sz w:val="20"/>
          <w:shd w:val="clear" w:color="auto" w:fill="FFFFFF"/>
          <w:lang w:eastAsia="nl-NL"/>
        </w:rPr>
        <w:t>Beneficial</w:t>
      </w:r>
      <w:proofErr w:type="spellEnd"/>
      <w:r w:rsidR="00CA5A5C" w:rsidRPr="00CA5A5C">
        <w:rPr>
          <w:rFonts w:ascii="Arial" w:hAnsi="Arial" w:cs="Arial"/>
          <w:b/>
          <w:color w:val="333333"/>
          <w:sz w:val="20"/>
          <w:shd w:val="clear" w:color="auto" w:fill="FFFFFF"/>
          <w:lang w:eastAsia="nl-NL"/>
        </w:rPr>
        <w:t xml:space="preserve"> </w:t>
      </w:r>
      <w:proofErr w:type="spellStart"/>
      <w:r w:rsidR="00CA5A5C" w:rsidRPr="00CA5A5C">
        <w:rPr>
          <w:rFonts w:ascii="Arial" w:hAnsi="Arial" w:cs="Arial"/>
          <w:b/>
          <w:color w:val="333333"/>
          <w:sz w:val="20"/>
          <w:shd w:val="clear" w:color="auto" w:fill="FFFFFF"/>
          <w:lang w:eastAsia="nl-NL"/>
        </w:rPr>
        <w:t>Owner</w:t>
      </w:r>
      <w:proofErr w:type="spellEnd"/>
      <w:r w:rsidR="00CA5A5C" w:rsidRPr="00CA5A5C">
        <w:rPr>
          <w:rFonts w:ascii="Arial" w:hAnsi="Arial" w:cs="Arial"/>
          <w:b/>
          <w:color w:val="333333"/>
          <w:sz w:val="20"/>
          <w:shd w:val="clear" w:color="auto" w:fill="FFFFFF"/>
          <w:lang w:eastAsia="nl-NL"/>
        </w:rPr>
        <w:t xml:space="preserve"> (UBO) is nu uitgebreid met een UBO-verklaring bij alle eigendomswijzigingen die tot gevolg hebben dat belangen of invloed in de VvE groter worden dan 25%. Hieruit volgt een enorme lastenverzwaring als gevolg van de druk die banken en verzekeraars nu uitoefenen op VvE’s om de nodige stukken voor een UBO-onderzoek aan te leveren.</w:t>
      </w:r>
    </w:p>
    <w:p w14:paraId="578578BC" w14:textId="77777777" w:rsidR="00CA5A5C" w:rsidRDefault="00CA5A5C" w:rsidP="00131D61">
      <w:pPr>
        <w:rPr>
          <w:rFonts w:ascii="Arial" w:eastAsiaTheme="minorEastAsia" w:hAnsi="Arial" w:cs="Arial"/>
          <w:b/>
          <w:bCs/>
          <w:sz w:val="20"/>
          <w:lang w:eastAsia="nl-NL"/>
        </w:rPr>
      </w:pPr>
    </w:p>
    <w:p w14:paraId="076EE97A" w14:textId="23142969" w:rsidR="00E0515A" w:rsidRPr="00E150F2" w:rsidRDefault="00E0515A" w:rsidP="00131D61">
      <w:pPr>
        <w:rPr>
          <w:rFonts w:ascii="Arial" w:eastAsiaTheme="minorEastAsia" w:hAnsi="Arial" w:cs="Arial"/>
          <w:b/>
          <w:bCs/>
          <w:sz w:val="20"/>
          <w:lang w:eastAsia="nl-NL"/>
        </w:rPr>
      </w:pPr>
      <w:r w:rsidRPr="00E150F2">
        <w:rPr>
          <w:rFonts w:ascii="Arial" w:eastAsiaTheme="minorEastAsia" w:hAnsi="Arial" w:cs="Arial"/>
          <w:b/>
          <w:bCs/>
          <w:sz w:val="20"/>
          <w:lang w:eastAsia="nl-NL"/>
        </w:rPr>
        <w:t>Uitbreiding verplichting UBO-verklaring zware administratieve last</w:t>
      </w:r>
    </w:p>
    <w:p w14:paraId="44FFA90A" w14:textId="69CBD1F4" w:rsidR="00E0515A" w:rsidRPr="00651DDB" w:rsidRDefault="002A0E74" w:rsidP="002A0E74">
      <w:pPr>
        <w:pStyle w:val="Plattetekst"/>
        <w:ind w:right="230"/>
        <w:rPr>
          <w:sz w:val="20"/>
          <w:szCs w:val="20"/>
          <w:lang w:val="nl-NL"/>
        </w:rPr>
      </w:pPr>
      <w:r w:rsidRPr="002A0E74">
        <w:rPr>
          <w:sz w:val="20"/>
          <w:szCs w:val="20"/>
          <w:lang w:val="nl-NL"/>
        </w:rPr>
        <w:t>De wet- en regelgeving stelde reeds dat een UBO-verklaring noodzakelijk is bij alle eigendomswijzigingen die tot gevolg hebben dat belangen of invloed in de VvE groter worden dan 50%. Voornoemd percentage is vervolgens middels een wetswijziging teruggebracht naar 25</w:t>
      </w:r>
      <w:r w:rsidRPr="005D14F3">
        <w:rPr>
          <w:lang w:val="nl-NL"/>
        </w:rPr>
        <w:t>%.</w:t>
      </w:r>
      <w:r w:rsidR="00E0515A" w:rsidRPr="00651DDB">
        <w:rPr>
          <w:sz w:val="20"/>
          <w:szCs w:val="20"/>
          <w:lang w:val="nl-NL"/>
        </w:rPr>
        <w:t xml:space="preserve"> Dit is in kleine VvE’s al snel het geval. Indien de belangen of de invloed groter worden dan 25% dient er veel meer cliënten-onderzoek </w:t>
      </w:r>
      <w:r w:rsidR="00090215">
        <w:rPr>
          <w:sz w:val="20"/>
          <w:szCs w:val="20"/>
          <w:lang w:val="nl-NL"/>
        </w:rPr>
        <w:t>ten behoeve van een</w:t>
      </w:r>
      <w:r w:rsidR="00E0515A" w:rsidRPr="00651DDB">
        <w:rPr>
          <w:sz w:val="20"/>
          <w:szCs w:val="20"/>
          <w:lang w:val="nl-NL"/>
        </w:rPr>
        <w:t xml:space="preserve"> UBO-</w:t>
      </w:r>
      <w:r w:rsidR="00090215">
        <w:rPr>
          <w:sz w:val="20"/>
          <w:szCs w:val="20"/>
          <w:lang w:val="nl-NL"/>
        </w:rPr>
        <w:t>verklaring</w:t>
      </w:r>
      <w:r w:rsidR="00E0515A" w:rsidRPr="00651DDB">
        <w:rPr>
          <w:sz w:val="20"/>
          <w:szCs w:val="20"/>
          <w:lang w:val="nl-NL"/>
        </w:rPr>
        <w:t xml:space="preserve"> te worden gedaan. De VvE </w:t>
      </w:r>
      <w:r w:rsidR="007933C5">
        <w:rPr>
          <w:sz w:val="20"/>
          <w:szCs w:val="20"/>
          <w:lang w:val="nl-NL"/>
        </w:rPr>
        <w:t>beheerder</w:t>
      </w:r>
      <w:r w:rsidR="00AC460C">
        <w:rPr>
          <w:sz w:val="20"/>
          <w:szCs w:val="20"/>
          <w:lang w:val="nl-NL"/>
        </w:rPr>
        <w:t>,</w:t>
      </w:r>
      <w:r w:rsidR="00E0515A" w:rsidRPr="00651DDB">
        <w:rPr>
          <w:sz w:val="20"/>
          <w:szCs w:val="20"/>
          <w:lang w:val="nl-NL"/>
        </w:rPr>
        <w:t xml:space="preserve"> dan wel een VvE</w:t>
      </w:r>
      <w:r w:rsidR="00650D69">
        <w:rPr>
          <w:sz w:val="20"/>
          <w:szCs w:val="20"/>
          <w:lang w:val="nl-NL"/>
        </w:rPr>
        <w:t>,</w:t>
      </w:r>
      <w:r w:rsidR="00E0515A" w:rsidRPr="00651DDB">
        <w:rPr>
          <w:sz w:val="20"/>
          <w:szCs w:val="20"/>
          <w:lang w:val="nl-NL"/>
        </w:rPr>
        <w:t xml:space="preserve"> moet hiervoor - terugkerend - een veelvoud van </w:t>
      </w:r>
      <w:bookmarkStart w:id="1" w:name="_Hlk21961273"/>
      <w:r w:rsidR="00E0515A" w:rsidRPr="00651DDB">
        <w:rPr>
          <w:sz w:val="20"/>
          <w:szCs w:val="20"/>
          <w:lang w:val="nl-NL"/>
        </w:rPr>
        <w:t xml:space="preserve">stukken </w:t>
      </w:r>
      <w:bookmarkEnd w:id="1"/>
      <w:r w:rsidR="00E0515A" w:rsidRPr="00651DDB">
        <w:rPr>
          <w:sz w:val="20"/>
          <w:szCs w:val="20"/>
          <w:lang w:val="nl-NL"/>
        </w:rPr>
        <w:t xml:space="preserve">aanleveren. </w:t>
      </w:r>
      <w:r w:rsidR="00650D69">
        <w:rPr>
          <w:sz w:val="20"/>
          <w:szCs w:val="20"/>
          <w:lang w:val="nl-NL"/>
        </w:rPr>
        <w:br/>
      </w:r>
      <w:r w:rsidR="00E0515A" w:rsidRPr="00651DDB">
        <w:rPr>
          <w:sz w:val="20"/>
          <w:szCs w:val="20"/>
          <w:lang w:val="nl-NL"/>
        </w:rPr>
        <w:t xml:space="preserve">De gevraagde wijze van aanleveren van vereiste stukken verschilt verder ook nog eens per bank. Voldoet de VvE </w:t>
      </w:r>
      <w:r w:rsidR="00951D48">
        <w:rPr>
          <w:sz w:val="20"/>
          <w:szCs w:val="20"/>
          <w:lang w:val="nl-NL"/>
        </w:rPr>
        <w:t>beheerder</w:t>
      </w:r>
      <w:r w:rsidR="00E0515A" w:rsidRPr="00651DDB">
        <w:rPr>
          <w:sz w:val="20"/>
          <w:szCs w:val="20"/>
          <w:lang w:val="nl-NL"/>
        </w:rPr>
        <w:t xml:space="preserve"> of de VvE niet aan aanlevering, dan worden rekeningen geblokkeerd. Via de achterdeur van bancair toezicht dreigt de situatie dat VvE’s alsnog alle informatie moeten verzamelen en aanleveren. </w:t>
      </w:r>
    </w:p>
    <w:p w14:paraId="039F1F53" w14:textId="03BB5E06" w:rsidR="00FE1176" w:rsidRDefault="00FE1176" w:rsidP="00131D61">
      <w:pPr>
        <w:rPr>
          <w:rFonts w:ascii="Arial" w:hAnsi="Arial" w:cs="Arial"/>
          <w:sz w:val="18"/>
          <w:szCs w:val="18"/>
        </w:rPr>
      </w:pPr>
    </w:p>
    <w:p w14:paraId="3BCE6327" w14:textId="77777777" w:rsidR="00E0515A" w:rsidRPr="00E0515A" w:rsidRDefault="00E0515A" w:rsidP="00131D61">
      <w:pPr>
        <w:rPr>
          <w:rFonts w:ascii="Arial" w:eastAsiaTheme="minorEastAsia" w:hAnsi="Arial" w:cs="Arial"/>
          <w:b/>
          <w:bCs/>
          <w:sz w:val="20"/>
          <w:lang w:eastAsia="nl-NL"/>
        </w:rPr>
      </w:pPr>
      <w:r w:rsidRPr="00E0515A">
        <w:rPr>
          <w:rFonts w:ascii="Arial" w:eastAsiaTheme="minorEastAsia" w:hAnsi="Arial" w:cs="Arial"/>
          <w:b/>
          <w:bCs/>
          <w:sz w:val="20"/>
          <w:lang w:eastAsia="nl-NL"/>
        </w:rPr>
        <w:t>Aanpassing beleid DNB en AFM gewenst</w:t>
      </w:r>
    </w:p>
    <w:p w14:paraId="77BEAF5F" w14:textId="485E469B" w:rsidR="00E0515A" w:rsidRDefault="00E0515A" w:rsidP="00131D61">
      <w:pPr>
        <w:widowControl w:val="0"/>
        <w:autoSpaceDE w:val="0"/>
        <w:autoSpaceDN w:val="0"/>
        <w:ind w:right="230"/>
        <w:rPr>
          <w:rFonts w:ascii="Arial" w:eastAsia="Arial" w:hAnsi="Arial" w:cs="Arial"/>
          <w:sz w:val="20"/>
        </w:rPr>
      </w:pPr>
      <w:r>
        <w:rPr>
          <w:rFonts w:ascii="Arial" w:eastAsia="Arial" w:hAnsi="Arial" w:cs="Arial"/>
          <w:sz w:val="20"/>
        </w:rPr>
        <w:t xml:space="preserve">René Brinkhuijsen, bestuurslid VGM NL: </w:t>
      </w:r>
      <w:r w:rsidR="00E150F2">
        <w:rPr>
          <w:rFonts w:ascii="Arial" w:eastAsia="Arial" w:hAnsi="Arial" w:cs="Arial"/>
          <w:sz w:val="20"/>
        </w:rPr>
        <w:t>“</w:t>
      </w:r>
      <w:r>
        <w:rPr>
          <w:rFonts w:ascii="Arial" w:eastAsia="Arial" w:hAnsi="Arial" w:cs="Arial"/>
          <w:sz w:val="20"/>
        </w:rPr>
        <w:t>Wij zijn</w:t>
      </w:r>
      <w:r w:rsidRPr="00E0515A">
        <w:rPr>
          <w:rFonts w:ascii="Arial" w:eastAsia="Arial" w:hAnsi="Arial" w:cs="Arial"/>
          <w:sz w:val="20"/>
        </w:rPr>
        <w:t xml:space="preserve"> van mening dat VvE’s en daarmee VvE </w:t>
      </w:r>
      <w:r w:rsidR="007B0F45">
        <w:rPr>
          <w:rFonts w:ascii="Arial" w:eastAsia="Arial" w:hAnsi="Arial" w:cs="Arial"/>
          <w:sz w:val="20"/>
        </w:rPr>
        <w:t>beheerders</w:t>
      </w:r>
      <w:r w:rsidRPr="00E0515A">
        <w:rPr>
          <w:rFonts w:ascii="Arial" w:eastAsia="Arial" w:hAnsi="Arial" w:cs="Arial"/>
          <w:sz w:val="20"/>
        </w:rPr>
        <w:t xml:space="preserve"> uitgezonderd moeten </w:t>
      </w:r>
      <w:r w:rsidR="00E53848">
        <w:rPr>
          <w:rFonts w:ascii="Arial" w:eastAsia="Arial" w:hAnsi="Arial" w:cs="Arial"/>
          <w:sz w:val="20"/>
        </w:rPr>
        <w:t>worden</w:t>
      </w:r>
      <w:r w:rsidRPr="00E0515A">
        <w:rPr>
          <w:rFonts w:ascii="Arial" w:eastAsia="Arial" w:hAnsi="Arial" w:cs="Arial"/>
          <w:sz w:val="20"/>
        </w:rPr>
        <w:t xml:space="preserve"> van bedoelde UBO-</w:t>
      </w:r>
      <w:proofErr w:type="spellStart"/>
      <w:r w:rsidRPr="00E0515A">
        <w:rPr>
          <w:rFonts w:ascii="Arial" w:eastAsia="Arial" w:hAnsi="Arial" w:cs="Arial"/>
          <w:sz w:val="20"/>
        </w:rPr>
        <w:t>onderzoeksverplichtingen</w:t>
      </w:r>
      <w:proofErr w:type="spellEnd"/>
      <w:r w:rsidRPr="00E0515A">
        <w:rPr>
          <w:rFonts w:ascii="Arial" w:eastAsia="Arial" w:hAnsi="Arial" w:cs="Arial"/>
          <w:sz w:val="20"/>
        </w:rPr>
        <w:t xml:space="preserve"> als bedoeld in </w:t>
      </w:r>
      <w:proofErr w:type="spellStart"/>
      <w:r w:rsidRPr="00E0515A">
        <w:rPr>
          <w:rFonts w:ascii="Arial" w:eastAsia="Arial" w:hAnsi="Arial" w:cs="Arial"/>
          <w:sz w:val="20"/>
        </w:rPr>
        <w:t>Wwft</w:t>
      </w:r>
      <w:proofErr w:type="spellEnd"/>
      <w:r w:rsidRPr="00E0515A">
        <w:rPr>
          <w:rFonts w:ascii="Arial" w:eastAsia="Arial" w:hAnsi="Arial" w:cs="Arial"/>
          <w:sz w:val="20"/>
        </w:rPr>
        <w:t xml:space="preserve"> en Sanctiewet. Dit vanwege het lage witwas- en terrorismerisico, dan wel dat onder meer banken en verzekeraars zich tot een vereenvoudigd cliënt-onderzoek moeten beperken, indien er geen verdere indicatoren voor een verscherpt onderzoek aanwezig zijn</w:t>
      </w:r>
      <w:r>
        <w:rPr>
          <w:rFonts w:ascii="Arial" w:eastAsia="Arial" w:hAnsi="Arial" w:cs="Arial"/>
          <w:sz w:val="20"/>
        </w:rPr>
        <w:t>”</w:t>
      </w:r>
      <w:r w:rsidRPr="00E0515A">
        <w:rPr>
          <w:rFonts w:ascii="Arial" w:eastAsia="Arial" w:hAnsi="Arial" w:cs="Arial"/>
          <w:sz w:val="20"/>
        </w:rPr>
        <w:t>.</w:t>
      </w:r>
    </w:p>
    <w:p w14:paraId="0949A5FE" w14:textId="77777777" w:rsidR="00BD2328" w:rsidRDefault="00BD2328" w:rsidP="00BD2328">
      <w:pPr>
        <w:widowControl w:val="0"/>
        <w:autoSpaceDE w:val="0"/>
        <w:autoSpaceDN w:val="0"/>
        <w:adjustRightInd w:val="0"/>
        <w:rPr>
          <w:rFonts w:ascii="Arial" w:hAnsi="Arial" w:cs="Arial"/>
          <w:sz w:val="20"/>
        </w:rPr>
      </w:pPr>
    </w:p>
    <w:p w14:paraId="1B2B68A7" w14:textId="77777777" w:rsidR="00C848D6" w:rsidRDefault="00C848D6">
      <w:pPr>
        <w:rPr>
          <w:rFonts w:ascii="Arial" w:hAnsi="Arial" w:cs="Arial"/>
          <w:sz w:val="20"/>
        </w:rPr>
      </w:pPr>
      <w:r>
        <w:rPr>
          <w:rFonts w:ascii="Arial" w:hAnsi="Arial" w:cs="Arial"/>
          <w:sz w:val="20"/>
        </w:rPr>
        <w:br w:type="page"/>
      </w:r>
    </w:p>
    <w:p w14:paraId="6117B270" w14:textId="77777777" w:rsidR="00153EEE" w:rsidRDefault="00153EEE" w:rsidP="00CD1A44">
      <w:pPr>
        <w:widowControl w:val="0"/>
        <w:autoSpaceDE w:val="0"/>
        <w:autoSpaceDN w:val="0"/>
        <w:adjustRightInd w:val="0"/>
        <w:rPr>
          <w:rFonts w:ascii="Arial" w:hAnsi="Arial" w:cs="Arial"/>
          <w:sz w:val="20"/>
        </w:rPr>
      </w:pPr>
    </w:p>
    <w:p w14:paraId="7193A767" w14:textId="77777777" w:rsidR="00CA5A5C" w:rsidRPr="0026448F" w:rsidRDefault="00CA5A5C" w:rsidP="00CA5A5C">
      <w:pPr>
        <w:widowControl w:val="0"/>
        <w:autoSpaceDE w:val="0"/>
        <w:autoSpaceDN w:val="0"/>
        <w:adjustRightInd w:val="0"/>
        <w:rPr>
          <w:rFonts w:ascii="Arial" w:hAnsi="Arial" w:cs="Arial"/>
          <w:sz w:val="20"/>
        </w:rPr>
      </w:pPr>
      <w:r w:rsidRPr="0026448F">
        <w:rPr>
          <w:rFonts w:ascii="Arial" w:hAnsi="Arial" w:cs="Arial"/>
          <w:sz w:val="20"/>
        </w:rPr>
        <w:t>Het is redelijk en billijk het onderzoek te vereenvoudigen op grond van onder meer het volgende:</w:t>
      </w:r>
    </w:p>
    <w:p w14:paraId="488A051E" w14:textId="77777777" w:rsidR="00CA5A5C" w:rsidRPr="0026448F" w:rsidRDefault="00CA5A5C" w:rsidP="00CA5A5C">
      <w:pPr>
        <w:pStyle w:val="Lijstalinea"/>
        <w:widowControl w:val="0"/>
        <w:numPr>
          <w:ilvl w:val="0"/>
          <w:numId w:val="15"/>
        </w:numPr>
        <w:autoSpaceDE w:val="0"/>
        <w:autoSpaceDN w:val="0"/>
        <w:adjustRightInd w:val="0"/>
        <w:rPr>
          <w:rFonts w:ascii="Arial" w:hAnsi="Arial" w:cs="Arial"/>
          <w:sz w:val="20"/>
        </w:rPr>
      </w:pPr>
      <w:r w:rsidRPr="0026448F">
        <w:rPr>
          <w:rFonts w:ascii="Arial" w:hAnsi="Arial" w:cs="Arial"/>
          <w:sz w:val="20"/>
        </w:rPr>
        <w:t>een gering risico op witwassen/fraude op grond van het beperkte doel van de VvE, te weten het beheer van de gemeenschappelijke zaken binnen het complex dat gezamenlijk eigendom is van de leden van de VvE. De leden hebben hun eigendom verkregen middels een notariële akte waarbij de UBO door de notaris al is gecheckt en</w:t>
      </w:r>
    </w:p>
    <w:p w14:paraId="71F31C8C" w14:textId="77777777" w:rsidR="00CA5A5C" w:rsidRPr="0026448F" w:rsidRDefault="00CA5A5C" w:rsidP="00CA5A5C">
      <w:pPr>
        <w:pStyle w:val="Lijstalinea"/>
        <w:widowControl w:val="0"/>
        <w:numPr>
          <w:ilvl w:val="0"/>
          <w:numId w:val="15"/>
        </w:numPr>
        <w:autoSpaceDE w:val="0"/>
        <w:autoSpaceDN w:val="0"/>
        <w:adjustRightInd w:val="0"/>
        <w:rPr>
          <w:rFonts w:ascii="Arial" w:hAnsi="Arial" w:cs="Arial"/>
          <w:sz w:val="20"/>
        </w:rPr>
      </w:pPr>
      <w:r w:rsidRPr="0026448F">
        <w:rPr>
          <w:rFonts w:ascii="Arial" w:hAnsi="Arial" w:cs="Arial"/>
          <w:sz w:val="20"/>
        </w:rPr>
        <w:t>rekeningen ten behoeve van het beheer zijn transparant voor wat betreft doel/besteding voor beheer gemeenschappelijke zaken.</w:t>
      </w:r>
    </w:p>
    <w:p w14:paraId="169B2019" w14:textId="77777777" w:rsidR="00CA5A5C" w:rsidRPr="0026448F" w:rsidRDefault="00CA5A5C" w:rsidP="00CA5A5C">
      <w:pPr>
        <w:pStyle w:val="Lijstalinea"/>
        <w:widowControl w:val="0"/>
        <w:numPr>
          <w:ilvl w:val="0"/>
          <w:numId w:val="15"/>
        </w:numPr>
        <w:autoSpaceDE w:val="0"/>
        <w:autoSpaceDN w:val="0"/>
        <w:adjustRightInd w:val="0"/>
        <w:rPr>
          <w:rFonts w:ascii="Arial" w:hAnsi="Arial" w:cs="Arial"/>
          <w:sz w:val="20"/>
        </w:rPr>
      </w:pPr>
      <w:r w:rsidRPr="0026448F">
        <w:rPr>
          <w:rFonts w:ascii="Arial" w:hAnsi="Arial" w:cs="Arial"/>
          <w:sz w:val="20"/>
        </w:rPr>
        <w:t>Het zogenaamde richtlijnenstelsel is voor de VvE niet van toepassing. De vergadering van eigenaars is het hoogste orgaan en het bestuur is in beginsel alleen bevoegd de besluiten uit te voeren.</w:t>
      </w:r>
    </w:p>
    <w:p w14:paraId="582B0EA9" w14:textId="77777777" w:rsidR="00CA5A5C" w:rsidRPr="0026448F" w:rsidRDefault="00CA5A5C" w:rsidP="00CA5A5C">
      <w:pPr>
        <w:widowControl w:val="0"/>
        <w:autoSpaceDE w:val="0"/>
        <w:autoSpaceDN w:val="0"/>
        <w:adjustRightInd w:val="0"/>
        <w:rPr>
          <w:rFonts w:ascii="Arial" w:hAnsi="Arial" w:cs="Arial"/>
          <w:sz w:val="20"/>
        </w:rPr>
      </w:pPr>
    </w:p>
    <w:p w14:paraId="06DE505A" w14:textId="77777777" w:rsidR="00CA5A5C" w:rsidRPr="0026448F" w:rsidRDefault="00CA5A5C" w:rsidP="00CA5A5C">
      <w:pPr>
        <w:widowControl w:val="0"/>
        <w:autoSpaceDE w:val="0"/>
        <w:autoSpaceDN w:val="0"/>
        <w:adjustRightInd w:val="0"/>
        <w:rPr>
          <w:rFonts w:ascii="Arial" w:hAnsi="Arial" w:cs="Arial"/>
          <w:sz w:val="20"/>
        </w:rPr>
      </w:pPr>
      <w:r w:rsidRPr="0026448F">
        <w:rPr>
          <w:rFonts w:ascii="Arial" w:hAnsi="Arial" w:cs="Arial"/>
          <w:sz w:val="20"/>
        </w:rPr>
        <w:t>Bij de politiek en het Ministerie van Financiën zal VGM NL ervoor pleiten dat het beleid van de DNB - als toezichtsorgaan van de banken – en van de AFM aangepast dient te worden. Hierbij zal waar mogelijk ook samenwerking met andere partijen in de markt worden gezocht teneinde tot breed draagvlak te komen. VGM NL zal u uiteraard van de ontwikkelingen op de hoogte houden.</w:t>
      </w:r>
    </w:p>
    <w:p w14:paraId="19BD2FD7" w14:textId="77777777" w:rsidR="00CA5A5C" w:rsidRPr="0026448F" w:rsidRDefault="00CA5A5C" w:rsidP="00CA5A5C">
      <w:pPr>
        <w:widowControl w:val="0"/>
        <w:autoSpaceDE w:val="0"/>
        <w:autoSpaceDN w:val="0"/>
        <w:adjustRightInd w:val="0"/>
        <w:rPr>
          <w:rFonts w:ascii="Arial" w:hAnsi="Arial" w:cs="Arial"/>
          <w:sz w:val="20"/>
        </w:rPr>
      </w:pPr>
    </w:p>
    <w:p w14:paraId="100681CA" w14:textId="77777777" w:rsidR="00E53848" w:rsidRDefault="00E53848" w:rsidP="00131D61">
      <w:pPr>
        <w:widowControl w:val="0"/>
        <w:autoSpaceDE w:val="0"/>
        <w:autoSpaceDN w:val="0"/>
        <w:adjustRightInd w:val="0"/>
        <w:rPr>
          <w:rFonts w:ascii="Arial" w:hAnsi="Arial" w:cs="Arial"/>
          <w:sz w:val="20"/>
        </w:rPr>
      </w:pPr>
    </w:p>
    <w:p w14:paraId="58206FE5" w14:textId="64ADD63B" w:rsidR="00E0515A" w:rsidRPr="00E0515A" w:rsidRDefault="00E0515A" w:rsidP="00131D61">
      <w:pPr>
        <w:widowControl w:val="0"/>
        <w:autoSpaceDE w:val="0"/>
        <w:autoSpaceDN w:val="0"/>
        <w:adjustRightInd w:val="0"/>
        <w:rPr>
          <w:rFonts w:ascii="Arial" w:hAnsi="Arial" w:cs="Arial"/>
          <w:sz w:val="18"/>
          <w:szCs w:val="18"/>
        </w:rPr>
      </w:pPr>
      <w:r w:rsidRPr="00E0515A">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515A">
        <w:rPr>
          <w:rFonts w:ascii="Arial" w:hAnsi="Arial" w:cs="Arial"/>
          <w:sz w:val="18"/>
          <w:szCs w:val="18"/>
        </w:rPr>
        <w:t xml:space="preserve"> //EINDE//</w:t>
      </w:r>
    </w:p>
    <w:p w14:paraId="5E662C04" w14:textId="77777777" w:rsidR="00131D61" w:rsidRDefault="00131D61" w:rsidP="00131D61">
      <w:pPr>
        <w:widowControl w:val="0"/>
        <w:autoSpaceDE w:val="0"/>
        <w:autoSpaceDN w:val="0"/>
        <w:adjustRightInd w:val="0"/>
        <w:rPr>
          <w:rFonts w:ascii="Arial" w:hAnsi="Arial" w:cs="Arial"/>
          <w:sz w:val="18"/>
          <w:szCs w:val="18"/>
        </w:rPr>
      </w:pPr>
    </w:p>
    <w:p w14:paraId="6F7182F9" w14:textId="1D5B9B6B" w:rsidR="00E0515A" w:rsidRPr="00E0515A" w:rsidRDefault="00E0515A" w:rsidP="00131D61">
      <w:pPr>
        <w:widowControl w:val="0"/>
        <w:autoSpaceDE w:val="0"/>
        <w:autoSpaceDN w:val="0"/>
        <w:adjustRightInd w:val="0"/>
        <w:rPr>
          <w:rFonts w:ascii="Arial" w:hAnsi="Arial" w:cs="Arial"/>
          <w:sz w:val="18"/>
          <w:szCs w:val="18"/>
        </w:rPr>
      </w:pPr>
      <w:r w:rsidRPr="00E0515A">
        <w:rPr>
          <w:rFonts w:ascii="Arial" w:hAnsi="Arial" w:cs="Arial"/>
          <w:sz w:val="18"/>
          <w:szCs w:val="18"/>
        </w:rPr>
        <w:t>__________________________________________________________________________________</w:t>
      </w:r>
    </w:p>
    <w:p w14:paraId="70BA820A" w14:textId="77777777" w:rsidR="00E0515A" w:rsidRPr="00E0515A" w:rsidRDefault="00E0515A" w:rsidP="00131D61">
      <w:pPr>
        <w:widowControl w:val="0"/>
        <w:autoSpaceDE w:val="0"/>
        <w:autoSpaceDN w:val="0"/>
        <w:adjustRightInd w:val="0"/>
        <w:rPr>
          <w:rFonts w:ascii="Arial" w:hAnsi="Arial" w:cs="Arial"/>
          <w:sz w:val="18"/>
          <w:szCs w:val="18"/>
        </w:rPr>
      </w:pPr>
    </w:p>
    <w:p w14:paraId="3E1BB5F0" w14:textId="56DD26AD" w:rsidR="00E0515A" w:rsidRPr="00E150F2" w:rsidRDefault="00E0515A" w:rsidP="00131D61">
      <w:pPr>
        <w:widowControl w:val="0"/>
        <w:autoSpaceDE w:val="0"/>
        <w:autoSpaceDN w:val="0"/>
        <w:adjustRightInd w:val="0"/>
        <w:rPr>
          <w:rFonts w:ascii="Arial" w:hAnsi="Arial" w:cs="Arial"/>
          <w:b/>
          <w:sz w:val="18"/>
          <w:szCs w:val="18"/>
        </w:rPr>
      </w:pPr>
      <w:r w:rsidRPr="00E150F2">
        <w:rPr>
          <w:rFonts w:ascii="Arial" w:hAnsi="Arial" w:cs="Arial"/>
          <w:b/>
          <w:sz w:val="18"/>
          <w:szCs w:val="18"/>
        </w:rPr>
        <w:t>Noot voor de redactie</w:t>
      </w:r>
    </w:p>
    <w:p w14:paraId="481F9F37" w14:textId="77777777" w:rsidR="00E0515A" w:rsidRPr="00E0515A" w:rsidRDefault="00E0515A" w:rsidP="00131D61">
      <w:pPr>
        <w:widowControl w:val="0"/>
        <w:autoSpaceDE w:val="0"/>
        <w:autoSpaceDN w:val="0"/>
        <w:adjustRightInd w:val="0"/>
        <w:rPr>
          <w:rFonts w:ascii="Arial" w:hAnsi="Arial" w:cs="Arial"/>
          <w:sz w:val="18"/>
          <w:szCs w:val="18"/>
        </w:rPr>
      </w:pPr>
      <w:r w:rsidRPr="00E0515A">
        <w:rPr>
          <w:rFonts w:ascii="Arial" w:hAnsi="Arial" w:cs="Arial"/>
          <w:sz w:val="18"/>
          <w:szCs w:val="18"/>
        </w:rPr>
        <w:t>Voor meer informatie kunt u contact opnemen met:</w:t>
      </w:r>
    </w:p>
    <w:p w14:paraId="002BD175" w14:textId="77777777" w:rsidR="00E0515A" w:rsidRPr="00E0515A" w:rsidRDefault="00E0515A" w:rsidP="00131D61">
      <w:pPr>
        <w:widowControl w:val="0"/>
        <w:autoSpaceDE w:val="0"/>
        <w:autoSpaceDN w:val="0"/>
        <w:adjustRightInd w:val="0"/>
        <w:rPr>
          <w:rFonts w:ascii="Arial" w:hAnsi="Arial" w:cs="Arial"/>
          <w:sz w:val="18"/>
          <w:szCs w:val="18"/>
        </w:rPr>
      </w:pPr>
      <w:r w:rsidRPr="00E0515A">
        <w:rPr>
          <w:rFonts w:ascii="Arial" w:hAnsi="Arial" w:cs="Arial"/>
          <w:sz w:val="18"/>
          <w:szCs w:val="18"/>
        </w:rPr>
        <w:t xml:space="preserve">VGM NL, Ilse Kaandorp, 030 - 30 35 220 / 06 - 10 892 507, i.kaandorp@vgm.nl </w:t>
      </w:r>
    </w:p>
    <w:p w14:paraId="2C0F2C21" w14:textId="77777777" w:rsidR="00E0515A" w:rsidRPr="00E0515A" w:rsidRDefault="00E0515A" w:rsidP="00131D61">
      <w:pPr>
        <w:widowControl w:val="0"/>
        <w:autoSpaceDE w:val="0"/>
        <w:autoSpaceDN w:val="0"/>
        <w:adjustRightInd w:val="0"/>
        <w:rPr>
          <w:rFonts w:ascii="Arial" w:hAnsi="Arial" w:cs="Arial"/>
          <w:sz w:val="18"/>
          <w:szCs w:val="18"/>
        </w:rPr>
      </w:pPr>
    </w:p>
    <w:p w14:paraId="5D1CB16C" w14:textId="77777777" w:rsidR="00E0515A" w:rsidRPr="00E150F2" w:rsidRDefault="00E0515A" w:rsidP="00131D61">
      <w:pPr>
        <w:widowControl w:val="0"/>
        <w:autoSpaceDE w:val="0"/>
        <w:autoSpaceDN w:val="0"/>
        <w:adjustRightInd w:val="0"/>
        <w:rPr>
          <w:rFonts w:ascii="Arial" w:hAnsi="Arial" w:cs="Arial"/>
          <w:b/>
          <w:sz w:val="18"/>
          <w:szCs w:val="18"/>
        </w:rPr>
      </w:pPr>
      <w:r w:rsidRPr="00E150F2">
        <w:rPr>
          <w:rFonts w:ascii="Arial" w:hAnsi="Arial" w:cs="Arial"/>
          <w:b/>
          <w:sz w:val="18"/>
          <w:szCs w:val="18"/>
        </w:rPr>
        <w:t>Over VGM NL</w:t>
      </w:r>
    </w:p>
    <w:p w14:paraId="593AB6EB" w14:textId="79C32E3D" w:rsidR="00E0515A" w:rsidRDefault="00E0515A" w:rsidP="00131D61">
      <w:pPr>
        <w:widowControl w:val="0"/>
        <w:autoSpaceDE w:val="0"/>
        <w:autoSpaceDN w:val="0"/>
        <w:adjustRightInd w:val="0"/>
        <w:rPr>
          <w:rFonts w:ascii="Arial" w:hAnsi="Arial" w:cs="Arial"/>
          <w:sz w:val="18"/>
          <w:szCs w:val="18"/>
        </w:rPr>
      </w:pPr>
      <w:r w:rsidRPr="00E0515A">
        <w:rPr>
          <w:rFonts w:ascii="Arial" w:hAnsi="Arial" w:cs="Arial"/>
          <w:sz w:val="18"/>
          <w:szCs w:val="18"/>
        </w:rPr>
        <w:t xml:space="preserve">VGM NL is de belangenbehartiger voor vastgoed- en VvE managers in Nederland. Sinds de oprichting in 2009 hebben ca. 100 vastgoed- en VvE managementorganisaties (met in totaal ruim 3000 medewerkers) zich binnen VGM NL verenigd. Tot de leden van VGM NL behoren zowel grote (internationale) vastgoed- en VvE managementorganisaties als middelgrote en kleine. Deze leden managen (optimale exploitatie), huren en verhuren, in opdracht van (internationale) vastgoedeigenaren, zowel commercieel onroerend goed als woningen en VvE's. De leden van VGM NL voldoen aan belangrijke criteria op het gebied van deskundigheid, integriteit en professionaliteit. VGM NL richt zich op lobby &amp; risicobeperking, data- &amp; kennisdeling en positionering &amp; communicaties. Zie ook </w:t>
      </w:r>
      <w:hyperlink r:id="rId11" w:history="1">
        <w:r w:rsidR="00E150F2" w:rsidRPr="00C62264">
          <w:rPr>
            <w:rStyle w:val="Hyperlink"/>
            <w:rFonts w:ascii="Arial" w:hAnsi="Arial" w:cs="Arial"/>
            <w:sz w:val="18"/>
            <w:szCs w:val="18"/>
          </w:rPr>
          <w:t>www.vgm.nl</w:t>
        </w:r>
      </w:hyperlink>
      <w:r w:rsidR="00131D61">
        <w:rPr>
          <w:rStyle w:val="Hyperlink"/>
          <w:rFonts w:ascii="Arial" w:hAnsi="Arial" w:cs="Arial"/>
          <w:sz w:val="18"/>
          <w:szCs w:val="18"/>
        </w:rPr>
        <w:t>.</w:t>
      </w:r>
    </w:p>
    <w:p w14:paraId="75570585" w14:textId="77777777" w:rsidR="00E150F2" w:rsidRPr="0055489F" w:rsidRDefault="00E150F2" w:rsidP="00131D61">
      <w:pPr>
        <w:widowControl w:val="0"/>
        <w:autoSpaceDE w:val="0"/>
        <w:autoSpaceDN w:val="0"/>
        <w:adjustRightInd w:val="0"/>
        <w:rPr>
          <w:rFonts w:ascii="Arial" w:hAnsi="Arial" w:cs="Arial"/>
          <w:sz w:val="18"/>
          <w:szCs w:val="18"/>
        </w:rPr>
      </w:pPr>
      <w:bookmarkStart w:id="2" w:name="_GoBack"/>
      <w:bookmarkEnd w:id="2"/>
    </w:p>
    <w:sectPr w:rsidR="00E150F2" w:rsidRPr="0055489F" w:rsidSect="004B6A65">
      <w:headerReference w:type="default" r:id="rId12"/>
      <w:footerReference w:type="default" r:id="rId13"/>
      <w:pgSz w:w="11906" w:h="16838"/>
      <w:pgMar w:top="1440" w:right="1797" w:bottom="1134" w:left="179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48C4" w14:textId="77777777" w:rsidR="008801CE" w:rsidRDefault="008801CE">
      <w:r>
        <w:separator/>
      </w:r>
    </w:p>
  </w:endnote>
  <w:endnote w:type="continuationSeparator" w:id="0">
    <w:p w14:paraId="28B51975" w14:textId="77777777" w:rsidR="008801CE" w:rsidRDefault="008801CE">
      <w:r>
        <w:continuationSeparator/>
      </w:r>
    </w:p>
  </w:endnote>
  <w:endnote w:type="continuationNotice" w:id="1">
    <w:p w14:paraId="489759AA" w14:textId="77777777" w:rsidR="008801CE" w:rsidRDefault="0088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6260" w14:textId="77777777" w:rsidR="00C87958" w:rsidRDefault="00C87958">
    <w:pPr>
      <w:pStyle w:val="Voettekst"/>
    </w:pPr>
    <w:r>
      <w:rPr>
        <w:noProof/>
        <w:lang w:val="en-US" w:eastAsia="nl-NL"/>
      </w:rPr>
      <w:drawing>
        <wp:inline distT="0" distB="0" distL="0" distR="0" wp14:anchorId="4F0F6263" wp14:editId="4F0F6264">
          <wp:extent cx="5274945" cy="211455"/>
          <wp:effectExtent l="25400" t="0" r="8255" b="0"/>
          <wp:docPr id="10" name="Afbeelding 10" descr="Adres V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res VMN"/>
                  <pic:cNvPicPr>
                    <a:picLocks noChangeAspect="1" noChangeArrowheads="1"/>
                  </pic:cNvPicPr>
                </pic:nvPicPr>
                <pic:blipFill>
                  <a:blip r:embed="rId1"/>
                  <a:srcRect/>
                  <a:stretch>
                    <a:fillRect/>
                  </a:stretch>
                </pic:blipFill>
                <pic:spPr bwMode="auto">
                  <a:xfrm>
                    <a:off x="0" y="0"/>
                    <a:ext cx="5274945" cy="21145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37CC" w14:textId="77777777" w:rsidR="008801CE" w:rsidRDefault="008801CE">
      <w:r>
        <w:separator/>
      </w:r>
    </w:p>
  </w:footnote>
  <w:footnote w:type="continuationSeparator" w:id="0">
    <w:p w14:paraId="49A56A60" w14:textId="77777777" w:rsidR="008801CE" w:rsidRDefault="008801CE">
      <w:r>
        <w:continuationSeparator/>
      </w:r>
    </w:p>
  </w:footnote>
  <w:footnote w:type="continuationNotice" w:id="1">
    <w:p w14:paraId="0981485A" w14:textId="77777777" w:rsidR="008801CE" w:rsidRDefault="00880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625F" w14:textId="669BA998" w:rsidR="00C87958" w:rsidRDefault="00223A03" w:rsidP="00650134">
    <w:pPr>
      <w:pStyle w:val="Koptekst"/>
      <w:tabs>
        <w:tab w:val="clear" w:pos="8306"/>
        <w:tab w:val="right" w:pos="9072"/>
      </w:tabs>
      <w:ind w:left="-284" w:right="-766"/>
      <w:jc w:val="right"/>
    </w:pPr>
    <w:sdt>
      <w:sdtPr>
        <w:id w:val="2073079056"/>
        <w:docPartObj>
          <w:docPartGallery w:val="Page Numbers (Margins)"/>
          <w:docPartUnique/>
        </w:docPartObj>
      </w:sdtPr>
      <w:sdtEndPr/>
      <w:sdtContent/>
    </w:sdt>
    <w:r w:rsidR="00C87958">
      <w:rPr>
        <w:noProof/>
        <w:lang w:val="en-US" w:eastAsia="nl-NL"/>
      </w:rPr>
      <w:drawing>
        <wp:inline distT="0" distB="0" distL="0" distR="0" wp14:anchorId="4F0F6261" wp14:editId="277139F2">
          <wp:extent cx="1750921" cy="933450"/>
          <wp:effectExtent l="0" t="0" r="1905" b="0"/>
          <wp:docPr id="9" name="Afbeelding 9" descr="logo V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VMN"/>
                  <pic:cNvPicPr>
                    <a:picLocks noChangeAspect="1" noChangeArrowheads="1"/>
                  </pic:cNvPicPr>
                </pic:nvPicPr>
                <pic:blipFill>
                  <a:blip r:embed="rId1"/>
                  <a:srcRect/>
                  <a:stretch>
                    <a:fillRect/>
                  </a:stretch>
                </pic:blipFill>
                <pic:spPr bwMode="auto">
                  <a:xfrm>
                    <a:off x="0" y="0"/>
                    <a:ext cx="1755669" cy="93598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7BDB"/>
    <w:multiLevelType w:val="hybridMultilevel"/>
    <w:tmpl w:val="05EA2C6C"/>
    <w:lvl w:ilvl="0" w:tplc="5AE8CD5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42ED"/>
    <w:multiLevelType w:val="hybridMultilevel"/>
    <w:tmpl w:val="89A89B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2381A"/>
    <w:multiLevelType w:val="hybridMultilevel"/>
    <w:tmpl w:val="A5B8EE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86D7D"/>
    <w:multiLevelType w:val="hybridMultilevel"/>
    <w:tmpl w:val="247A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80471"/>
    <w:multiLevelType w:val="hybridMultilevel"/>
    <w:tmpl w:val="48068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D71DD7"/>
    <w:multiLevelType w:val="hybridMultilevel"/>
    <w:tmpl w:val="0FB265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964147"/>
    <w:multiLevelType w:val="hybridMultilevel"/>
    <w:tmpl w:val="465A746E"/>
    <w:lvl w:ilvl="0" w:tplc="BD282B9C">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4656D2"/>
    <w:multiLevelType w:val="hybridMultilevel"/>
    <w:tmpl w:val="1262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74DCB"/>
    <w:multiLevelType w:val="hybridMultilevel"/>
    <w:tmpl w:val="31B8C722"/>
    <w:lvl w:ilvl="0" w:tplc="0E16D170">
      <w:numFmt w:val="bullet"/>
      <w:lvlText w:val="•"/>
      <w:lvlJc w:val="left"/>
      <w:pPr>
        <w:ind w:left="296" w:hanging="187"/>
      </w:pPr>
      <w:rPr>
        <w:rFonts w:ascii="Arial" w:eastAsia="Arial" w:hAnsi="Arial" w:cs="Arial" w:hint="default"/>
        <w:w w:val="149"/>
        <w:sz w:val="18"/>
        <w:szCs w:val="18"/>
      </w:rPr>
    </w:lvl>
    <w:lvl w:ilvl="1" w:tplc="6D56139E">
      <w:numFmt w:val="bullet"/>
      <w:lvlText w:val="•"/>
      <w:lvlJc w:val="left"/>
      <w:pPr>
        <w:ind w:left="770" w:hanging="187"/>
      </w:pPr>
      <w:rPr>
        <w:rFonts w:hint="default"/>
      </w:rPr>
    </w:lvl>
    <w:lvl w:ilvl="2" w:tplc="EE9204B8">
      <w:numFmt w:val="bullet"/>
      <w:lvlText w:val="•"/>
      <w:lvlJc w:val="left"/>
      <w:pPr>
        <w:ind w:left="1241" w:hanging="187"/>
      </w:pPr>
      <w:rPr>
        <w:rFonts w:hint="default"/>
      </w:rPr>
    </w:lvl>
    <w:lvl w:ilvl="3" w:tplc="50508D68">
      <w:numFmt w:val="bullet"/>
      <w:lvlText w:val="•"/>
      <w:lvlJc w:val="left"/>
      <w:pPr>
        <w:ind w:left="1712" w:hanging="187"/>
      </w:pPr>
      <w:rPr>
        <w:rFonts w:hint="default"/>
      </w:rPr>
    </w:lvl>
    <w:lvl w:ilvl="4" w:tplc="60F6499C">
      <w:numFmt w:val="bullet"/>
      <w:lvlText w:val="•"/>
      <w:lvlJc w:val="left"/>
      <w:pPr>
        <w:ind w:left="2182" w:hanging="187"/>
      </w:pPr>
      <w:rPr>
        <w:rFonts w:hint="default"/>
      </w:rPr>
    </w:lvl>
    <w:lvl w:ilvl="5" w:tplc="3FC6E9BE">
      <w:numFmt w:val="bullet"/>
      <w:lvlText w:val="•"/>
      <w:lvlJc w:val="left"/>
      <w:pPr>
        <w:ind w:left="2653" w:hanging="187"/>
      </w:pPr>
      <w:rPr>
        <w:rFonts w:hint="default"/>
      </w:rPr>
    </w:lvl>
    <w:lvl w:ilvl="6" w:tplc="C9267554">
      <w:numFmt w:val="bullet"/>
      <w:lvlText w:val="•"/>
      <w:lvlJc w:val="left"/>
      <w:pPr>
        <w:ind w:left="3124" w:hanging="187"/>
      </w:pPr>
      <w:rPr>
        <w:rFonts w:hint="default"/>
      </w:rPr>
    </w:lvl>
    <w:lvl w:ilvl="7" w:tplc="86027E9E">
      <w:numFmt w:val="bullet"/>
      <w:lvlText w:val="•"/>
      <w:lvlJc w:val="left"/>
      <w:pPr>
        <w:ind w:left="3594" w:hanging="187"/>
      </w:pPr>
      <w:rPr>
        <w:rFonts w:hint="default"/>
      </w:rPr>
    </w:lvl>
    <w:lvl w:ilvl="8" w:tplc="09AEB1E4">
      <w:numFmt w:val="bullet"/>
      <w:lvlText w:val="•"/>
      <w:lvlJc w:val="left"/>
      <w:pPr>
        <w:ind w:left="4065" w:hanging="187"/>
      </w:pPr>
      <w:rPr>
        <w:rFonts w:hint="default"/>
      </w:rPr>
    </w:lvl>
  </w:abstractNum>
  <w:abstractNum w:abstractNumId="10" w15:restartNumberingAfterBreak="0">
    <w:nsid w:val="47931794"/>
    <w:multiLevelType w:val="hybridMultilevel"/>
    <w:tmpl w:val="6F52097A"/>
    <w:lvl w:ilvl="0" w:tplc="BD282B9C">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6B614B"/>
    <w:multiLevelType w:val="hybridMultilevel"/>
    <w:tmpl w:val="832E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B61FC"/>
    <w:multiLevelType w:val="hybridMultilevel"/>
    <w:tmpl w:val="7CE02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253C6A"/>
    <w:multiLevelType w:val="hybridMultilevel"/>
    <w:tmpl w:val="C09A791A"/>
    <w:lvl w:ilvl="0" w:tplc="A3CC39E6">
      <w:numFmt w:val="bullet"/>
      <w:lvlText w:val="-"/>
      <w:lvlJc w:val="left"/>
      <w:pPr>
        <w:ind w:left="720" w:hanging="360"/>
      </w:pPr>
      <w:rPr>
        <w:rFonts w:ascii="Courier" w:eastAsia="Times New Roman" w:hAnsi="Couri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4F651D"/>
    <w:multiLevelType w:val="hybridMultilevel"/>
    <w:tmpl w:val="E208D776"/>
    <w:lvl w:ilvl="0" w:tplc="5D9483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41C2E"/>
    <w:multiLevelType w:val="hybridMultilevel"/>
    <w:tmpl w:val="89A89B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537016"/>
    <w:multiLevelType w:val="hybridMultilevel"/>
    <w:tmpl w:val="77C4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84968"/>
    <w:multiLevelType w:val="hybridMultilevel"/>
    <w:tmpl w:val="D67E3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252104"/>
    <w:multiLevelType w:val="hybridMultilevel"/>
    <w:tmpl w:val="B4C8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93523D"/>
    <w:multiLevelType w:val="hybridMultilevel"/>
    <w:tmpl w:val="5BD20FE6"/>
    <w:lvl w:ilvl="0" w:tplc="07B4CA96">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abstractNumId w:val="17"/>
  </w:num>
  <w:num w:numId="2">
    <w:abstractNumId w:val="3"/>
  </w:num>
  <w:num w:numId="3">
    <w:abstractNumId w:val="19"/>
  </w:num>
  <w:num w:numId="4">
    <w:abstractNumId w:val="0"/>
  </w:num>
  <w:num w:numId="5">
    <w:abstractNumId w:val="8"/>
  </w:num>
  <w:num w:numId="6">
    <w:abstractNumId w:val="16"/>
  </w:num>
  <w:num w:numId="7">
    <w:abstractNumId w:val="4"/>
  </w:num>
  <w:num w:numId="8">
    <w:abstractNumId w:val="1"/>
  </w:num>
  <w:num w:numId="9">
    <w:abstractNumId w:val="11"/>
  </w:num>
  <w:num w:numId="10">
    <w:abstractNumId w:val="14"/>
  </w:num>
  <w:num w:numId="11">
    <w:abstractNumId w:val="5"/>
  </w:num>
  <w:num w:numId="12">
    <w:abstractNumId w:val="18"/>
  </w:num>
  <w:num w:numId="13">
    <w:abstractNumId w:val="12"/>
  </w:num>
  <w:num w:numId="14">
    <w:abstractNumId w:val="9"/>
  </w:num>
  <w:num w:numId="15">
    <w:abstractNumId w:val="15"/>
  </w:num>
  <w:num w:numId="16">
    <w:abstractNumId w:val="6"/>
  </w:num>
  <w:num w:numId="17">
    <w:abstractNumId w:val="13"/>
  </w:num>
  <w:num w:numId="18">
    <w:abstractNumId w:val="7"/>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8C"/>
    <w:rsid w:val="00000E95"/>
    <w:rsid w:val="000139B6"/>
    <w:rsid w:val="0001724D"/>
    <w:rsid w:val="0002034F"/>
    <w:rsid w:val="00031BB0"/>
    <w:rsid w:val="0004071A"/>
    <w:rsid w:val="000518EF"/>
    <w:rsid w:val="00070335"/>
    <w:rsid w:val="00072411"/>
    <w:rsid w:val="00090215"/>
    <w:rsid w:val="000B0C1B"/>
    <w:rsid w:val="000B1CC8"/>
    <w:rsid w:val="000B4019"/>
    <w:rsid w:val="000E773B"/>
    <w:rsid w:val="000F0697"/>
    <w:rsid w:val="00112AD7"/>
    <w:rsid w:val="00120B56"/>
    <w:rsid w:val="00122E83"/>
    <w:rsid w:val="001275A2"/>
    <w:rsid w:val="00131D61"/>
    <w:rsid w:val="00151EF6"/>
    <w:rsid w:val="00153EEE"/>
    <w:rsid w:val="00163B2A"/>
    <w:rsid w:val="00183764"/>
    <w:rsid w:val="001967FC"/>
    <w:rsid w:val="001B1A0F"/>
    <w:rsid w:val="001D746B"/>
    <w:rsid w:val="00221505"/>
    <w:rsid w:val="00223A03"/>
    <w:rsid w:val="00246529"/>
    <w:rsid w:val="002666E5"/>
    <w:rsid w:val="00276039"/>
    <w:rsid w:val="0029682F"/>
    <w:rsid w:val="002A0E74"/>
    <w:rsid w:val="002D6AAF"/>
    <w:rsid w:val="00312B0A"/>
    <w:rsid w:val="00315684"/>
    <w:rsid w:val="00320DF6"/>
    <w:rsid w:val="00327C89"/>
    <w:rsid w:val="003411FE"/>
    <w:rsid w:val="003811ED"/>
    <w:rsid w:val="003A6582"/>
    <w:rsid w:val="003D3C51"/>
    <w:rsid w:val="003D4A6D"/>
    <w:rsid w:val="003E566F"/>
    <w:rsid w:val="003F7382"/>
    <w:rsid w:val="00434C88"/>
    <w:rsid w:val="00436FDF"/>
    <w:rsid w:val="00454410"/>
    <w:rsid w:val="004855DA"/>
    <w:rsid w:val="00492EE9"/>
    <w:rsid w:val="004A48B0"/>
    <w:rsid w:val="004A5B78"/>
    <w:rsid w:val="004B6A65"/>
    <w:rsid w:val="004C46E2"/>
    <w:rsid w:val="004E3DDB"/>
    <w:rsid w:val="004F20B7"/>
    <w:rsid w:val="004F69A0"/>
    <w:rsid w:val="005229F7"/>
    <w:rsid w:val="00540A65"/>
    <w:rsid w:val="00544C60"/>
    <w:rsid w:val="0055489F"/>
    <w:rsid w:val="005A7525"/>
    <w:rsid w:val="005B3748"/>
    <w:rsid w:val="005D14F3"/>
    <w:rsid w:val="005F371D"/>
    <w:rsid w:val="005F6173"/>
    <w:rsid w:val="0060210D"/>
    <w:rsid w:val="00603ED3"/>
    <w:rsid w:val="00607712"/>
    <w:rsid w:val="00615E34"/>
    <w:rsid w:val="006242CF"/>
    <w:rsid w:val="006475E5"/>
    <w:rsid w:val="00650134"/>
    <w:rsid w:val="00650D69"/>
    <w:rsid w:val="00651DDB"/>
    <w:rsid w:val="00675123"/>
    <w:rsid w:val="00676616"/>
    <w:rsid w:val="006879A5"/>
    <w:rsid w:val="006B404A"/>
    <w:rsid w:val="006C28AE"/>
    <w:rsid w:val="006C4D48"/>
    <w:rsid w:val="006D28E5"/>
    <w:rsid w:val="006E630E"/>
    <w:rsid w:val="007241E6"/>
    <w:rsid w:val="00730FB4"/>
    <w:rsid w:val="007356B2"/>
    <w:rsid w:val="00750721"/>
    <w:rsid w:val="00780E05"/>
    <w:rsid w:val="00784029"/>
    <w:rsid w:val="0079305F"/>
    <w:rsid w:val="007933C5"/>
    <w:rsid w:val="00796F77"/>
    <w:rsid w:val="007B0F45"/>
    <w:rsid w:val="007B14AC"/>
    <w:rsid w:val="007C4618"/>
    <w:rsid w:val="007C490E"/>
    <w:rsid w:val="007C4B30"/>
    <w:rsid w:val="007D3BCE"/>
    <w:rsid w:val="007E6A00"/>
    <w:rsid w:val="007F4632"/>
    <w:rsid w:val="00832E32"/>
    <w:rsid w:val="00832FED"/>
    <w:rsid w:val="00835ADA"/>
    <w:rsid w:val="00842075"/>
    <w:rsid w:val="008514DD"/>
    <w:rsid w:val="008578C4"/>
    <w:rsid w:val="00872391"/>
    <w:rsid w:val="008801CE"/>
    <w:rsid w:val="008938B1"/>
    <w:rsid w:val="008B1091"/>
    <w:rsid w:val="008B709C"/>
    <w:rsid w:val="008C58C7"/>
    <w:rsid w:val="008C6059"/>
    <w:rsid w:val="008D45DF"/>
    <w:rsid w:val="008E3DA2"/>
    <w:rsid w:val="008E6000"/>
    <w:rsid w:val="00915039"/>
    <w:rsid w:val="009248D2"/>
    <w:rsid w:val="009314D4"/>
    <w:rsid w:val="00951D48"/>
    <w:rsid w:val="0097057A"/>
    <w:rsid w:val="00974FA3"/>
    <w:rsid w:val="00987544"/>
    <w:rsid w:val="00997959"/>
    <w:rsid w:val="00997F66"/>
    <w:rsid w:val="009B3526"/>
    <w:rsid w:val="00A03D61"/>
    <w:rsid w:val="00A10EDB"/>
    <w:rsid w:val="00A20132"/>
    <w:rsid w:val="00A30F28"/>
    <w:rsid w:val="00A46F47"/>
    <w:rsid w:val="00A71786"/>
    <w:rsid w:val="00A735FA"/>
    <w:rsid w:val="00A754B1"/>
    <w:rsid w:val="00A82879"/>
    <w:rsid w:val="00AA73B7"/>
    <w:rsid w:val="00AB451A"/>
    <w:rsid w:val="00AB5AA7"/>
    <w:rsid w:val="00AC460C"/>
    <w:rsid w:val="00AF2FB2"/>
    <w:rsid w:val="00B07291"/>
    <w:rsid w:val="00B110AD"/>
    <w:rsid w:val="00B21D99"/>
    <w:rsid w:val="00B27D3C"/>
    <w:rsid w:val="00B36970"/>
    <w:rsid w:val="00B45E11"/>
    <w:rsid w:val="00B502B3"/>
    <w:rsid w:val="00B74577"/>
    <w:rsid w:val="00B90BCE"/>
    <w:rsid w:val="00BA563E"/>
    <w:rsid w:val="00BC2930"/>
    <w:rsid w:val="00BD2328"/>
    <w:rsid w:val="00BE0313"/>
    <w:rsid w:val="00BE4E74"/>
    <w:rsid w:val="00BE53F6"/>
    <w:rsid w:val="00BF1658"/>
    <w:rsid w:val="00BF6A9D"/>
    <w:rsid w:val="00C073E7"/>
    <w:rsid w:val="00C36CE2"/>
    <w:rsid w:val="00C614C6"/>
    <w:rsid w:val="00C67C8C"/>
    <w:rsid w:val="00C75C75"/>
    <w:rsid w:val="00C76E5F"/>
    <w:rsid w:val="00C82D7B"/>
    <w:rsid w:val="00C83515"/>
    <w:rsid w:val="00C848D6"/>
    <w:rsid w:val="00C87958"/>
    <w:rsid w:val="00C94ECA"/>
    <w:rsid w:val="00CA34D8"/>
    <w:rsid w:val="00CA5A5C"/>
    <w:rsid w:val="00CB0B11"/>
    <w:rsid w:val="00CC15CC"/>
    <w:rsid w:val="00CD095C"/>
    <w:rsid w:val="00CD1A44"/>
    <w:rsid w:val="00CD7D90"/>
    <w:rsid w:val="00CF34C6"/>
    <w:rsid w:val="00D04147"/>
    <w:rsid w:val="00D04E5F"/>
    <w:rsid w:val="00D24B1F"/>
    <w:rsid w:val="00D325D4"/>
    <w:rsid w:val="00D34C87"/>
    <w:rsid w:val="00D547EF"/>
    <w:rsid w:val="00D64599"/>
    <w:rsid w:val="00D66DCC"/>
    <w:rsid w:val="00D72876"/>
    <w:rsid w:val="00D87516"/>
    <w:rsid w:val="00DA118E"/>
    <w:rsid w:val="00DB1B8E"/>
    <w:rsid w:val="00DB39D1"/>
    <w:rsid w:val="00DC0493"/>
    <w:rsid w:val="00DC29CD"/>
    <w:rsid w:val="00DD38D2"/>
    <w:rsid w:val="00DE1283"/>
    <w:rsid w:val="00E0515A"/>
    <w:rsid w:val="00E0677C"/>
    <w:rsid w:val="00E150F2"/>
    <w:rsid w:val="00E176FE"/>
    <w:rsid w:val="00E242B5"/>
    <w:rsid w:val="00E34DCF"/>
    <w:rsid w:val="00E53848"/>
    <w:rsid w:val="00E57D43"/>
    <w:rsid w:val="00E902BD"/>
    <w:rsid w:val="00EC42BE"/>
    <w:rsid w:val="00EC58DD"/>
    <w:rsid w:val="00ED16FF"/>
    <w:rsid w:val="00EF28C5"/>
    <w:rsid w:val="00F042F5"/>
    <w:rsid w:val="00F046C2"/>
    <w:rsid w:val="00F110AD"/>
    <w:rsid w:val="00F22019"/>
    <w:rsid w:val="00F30E10"/>
    <w:rsid w:val="00F31052"/>
    <w:rsid w:val="00F33A44"/>
    <w:rsid w:val="00F412A4"/>
    <w:rsid w:val="00F525C4"/>
    <w:rsid w:val="00F657B0"/>
    <w:rsid w:val="00F66063"/>
    <w:rsid w:val="00F72BD7"/>
    <w:rsid w:val="00F87535"/>
    <w:rsid w:val="00FA59A6"/>
    <w:rsid w:val="00FB0A45"/>
    <w:rsid w:val="00FB40C2"/>
    <w:rsid w:val="00FB53C2"/>
    <w:rsid w:val="00FB5585"/>
    <w:rsid w:val="00FC11A0"/>
    <w:rsid w:val="00FD7DC7"/>
    <w:rsid w:val="00FE0DDF"/>
    <w:rsid w:val="00FE11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4F0F623E"/>
  <w15:docId w15:val="{66F59DAE-832F-B74A-B584-74F92B8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nl-NL" w:bidi="ar-SA"/>
      </w:rPr>
    </w:rPrDefault>
    <w:pPrDefault/>
  </w:docDefaults>
  <w:latentStyles w:defLockedState="0" w:defUIPriority="0" w:defSemiHidden="0" w:defUnhideWhenUsed="0" w:defQFormat="0" w:count="375">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97A28"/>
    <w:rPr>
      <w:sz w:val="24"/>
      <w:lang w:val="nl-NL" w:eastAsia="en-US"/>
    </w:rPr>
  </w:style>
  <w:style w:type="paragraph" w:styleId="Kop2">
    <w:name w:val="heading 2"/>
    <w:basedOn w:val="Standaard"/>
    <w:next w:val="Standaard"/>
    <w:qFormat/>
    <w:rsid w:val="00AC07C3"/>
    <w:pPr>
      <w:keepNext/>
      <w:outlineLvl w:val="1"/>
    </w:pPr>
    <w:rPr>
      <w:rFonts w:ascii="Times New Roman" w:hAnsi="Times New Roman"/>
      <w:b/>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2BA6"/>
    <w:pPr>
      <w:tabs>
        <w:tab w:val="center" w:pos="4153"/>
        <w:tab w:val="right" w:pos="8306"/>
      </w:tabs>
    </w:pPr>
  </w:style>
  <w:style w:type="paragraph" w:styleId="Voettekst">
    <w:name w:val="footer"/>
    <w:basedOn w:val="Standaard"/>
    <w:semiHidden/>
    <w:rsid w:val="00ED2BA6"/>
    <w:pPr>
      <w:tabs>
        <w:tab w:val="center" w:pos="4153"/>
        <w:tab w:val="right" w:pos="8306"/>
      </w:tabs>
    </w:pPr>
  </w:style>
  <w:style w:type="paragraph" w:customStyle="1" w:styleId="BasicParagraph">
    <w:name w:val="[Basic Paragraph]"/>
    <w:basedOn w:val="Standaard"/>
    <w:rsid w:val="00ED2BA6"/>
    <w:pPr>
      <w:widowControl w:val="0"/>
      <w:autoSpaceDE w:val="0"/>
      <w:autoSpaceDN w:val="0"/>
      <w:adjustRightInd w:val="0"/>
      <w:spacing w:line="288" w:lineRule="auto"/>
      <w:textAlignment w:val="center"/>
    </w:pPr>
    <w:rPr>
      <w:rFonts w:ascii="Times" w:hAnsi="Times"/>
      <w:color w:val="000000"/>
      <w:szCs w:val="24"/>
      <w:lang w:val="en-US"/>
    </w:rPr>
  </w:style>
  <w:style w:type="paragraph" w:styleId="Lijstalinea">
    <w:name w:val="List Paragraph"/>
    <w:basedOn w:val="Standaard"/>
    <w:uiPriority w:val="1"/>
    <w:qFormat/>
    <w:rsid w:val="006B56CC"/>
    <w:pPr>
      <w:ind w:left="708"/>
    </w:pPr>
  </w:style>
  <w:style w:type="character" w:styleId="Hyperlink">
    <w:name w:val="Hyperlink"/>
    <w:basedOn w:val="Standaardalinea-lettertype"/>
    <w:rsid w:val="006B4062"/>
    <w:rPr>
      <w:color w:val="0000FF"/>
      <w:u w:val="single"/>
    </w:rPr>
  </w:style>
  <w:style w:type="paragraph" w:styleId="Ballontekst">
    <w:name w:val="Balloon Text"/>
    <w:basedOn w:val="Standaard"/>
    <w:link w:val="BallontekstChar"/>
    <w:rsid w:val="006867D9"/>
    <w:rPr>
      <w:rFonts w:ascii="Lucida Grande" w:hAnsi="Lucida Grande"/>
      <w:sz w:val="18"/>
      <w:szCs w:val="18"/>
    </w:rPr>
  </w:style>
  <w:style w:type="character" w:customStyle="1" w:styleId="BallontekstChar">
    <w:name w:val="Ballontekst Char"/>
    <w:basedOn w:val="Standaardalinea-lettertype"/>
    <w:link w:val="Ballontekst"/>
    <w:rsid w:val="006867D9"/>
    <w:rPr>
      <w:rFonts w:ascii="Lucida Grande" w:hAnsi="Lucida Grande"/>
      <w:sz w:val="18"/>
      <w:szCs w:val="18"/>
      <w:lang w:val="nl-NL" w:eastAsia="en-US"/>
    </w:rPr>
  </w:style>
  <w:style w:type="character" w:styleId="Verwijzingopmerking">
    <w:name w:val="annotation reference"/>
    <w:basedOn w:val="Standaardalinea-lettertype"/>
    <w:semiHidden/>
    <w:unhideWhenUsed/>
    <w:rsid w:val="00544C60"/>
    <w:rPr>
      <w:sz w:val="18"/>
      <w:szCs w:val="18"/>
    </w:rPr>
  </w:style>
  <w:style w:type="paragraph" w:styleId="Tekstopmerking">
    <w:name w:val="annotation text"/>
    <w:basedOn w:val="Standaard"/>
    <w:link w:val="TekstopmerkingChar"/>
    <w:semiHidden/>
    <w:unhideWhenUsed/>
    <w:rsid w:val="00544C60"/>
    <w:rPr>
      <w:szCs w:val="24"/>
    </w:rPr>
  </w:style>
  <w:style w:type="character" w:customStyle="1" w:styleId="TekstopmerkingChar">
    <w:name w:val="Tekst opmerking Char"/>
    <w:basedOn w:val="Standaardalinea-lettertype"/>
    <w:link w:val="Tekstopmerking"/>
    <w:semiHidden/>
    <w:rsid w:val="00544C60"/>
    <w:rPr>
      <w:sz w:val="24"/>
      <w:szCs w:val="24"/>
      <w:lang w:val="nl-NL" w:eastAsia="en-US"/>
    </w:rPr>
  </w:style>
  <w:style w:type="paragraph" w:styleId="Onderwerpvanopmerking">
    <w:name w:val="annotation subject"/>
    <w:basedOn w:val="Tekstopmerking"/>
    <w:next w:val="Tekstopmerking"/>
    <w:link w:val="OnderwerpvanopmerkingChar"/>
    <w:semiHidden/>
    <w:unhideWhenUsed/>
    <w:rsid w:val="00544C60"/>
    <w:rPr>
      <w:b/>
      <w:bCs/>
      <w:sz w:val="20"/>
      <w:szCs w:val="20"/>
    </w:rPr>
  </w:style>
  <w:style w:type="character" w:customStyle="1" w:styleId="OnderwerpvanopmerkingChar">
    <w:name w:val="Onderwerp van opmerking Char"/>
    <w:basedOn w:val="TekstopmerkingChar"/>
    <w:link w:val="Onderwerpvanopmerking"/>
    <w:semiHidden/>
    <w:rsid w:val="00544C60"/>
    <w:rPr>
      <w:b/>
      <w:bCs/>
      <w:sz w:val="24"/>
      <w:szCs w:val="24"/>
      <w:lang w:val="nl-NL" w:eastAsia="en-US"/>
    </w:rPr>
  </w:style>
  <w:style w:type="character" w:styleId="GevolgdeHyperlink">
    <w:name w:val="FollowedHyperlink"/>
    <w:basedOn w:val="Standaardalinea-lettertype"/>
    <w:semiHidden/>
    <w:unhideWhenUsed/>
    <w:rsid w:val="001B1A0F"/>
    <w:rPr>
      <w:color w:val="800080" w:themeColor="followedHyperlink"/>
      <w:u w:val="single"/>
    </w:rPr>
  </w:style>
  <w:style w:type="paragraph" w:styleId="Plattetekst">
    <w:name w:val="Body Text"/>
    <w:basedOn w:val="Standaard"/>
    <w:link w:val="PlattetekstChar"/>
    <w:uiPriority w:val="1"/>
    <w:qFormat/>
    <w:rsid w:val="00FE1176"/>
    <w:pPr>
      <w:widowControl w:val="0"/>
      <w:autoSpaceDE w:val="0"/>
      <w:autoSpaceDN w:val="0"/>
    </w:pPr>
    <w:rPr>
      <w:rFonts w:ascii="Arial" w:eastAsia="Arial" w:hAnsi="Arial" w:cs="Arial"/>
      <w:sz w:val="18"/>
      <w:szCs w:val="18"/>
      <w:lang w:val="en-US"/>
    </w:rPr>
  </w:style>
  <w:style w:type="character" w:customStyle="1" w:styleId="PlattetekstChar">
    <w:name w:val="Platte tekst Char"/>
    <w:basedOn w:val="Standaardalinea-lettertype"/>
    <w:link w:val="Plattetekst"/>
    <w:uiPriority w:val="1"/>
    <w:rsid w:val="00FE1176"/>
    <w:rPr>
      <w:rFonts w:ascii="Arial" w:eastAsia="Arial" w:hAnsi="Arial" w:cs="Arial"/>
      <w:sz w:val="18"/>
      <w:szCs w:val="18"/>
      <w:lang w:val="en-US" w:eastAsia="en-US"/>
    </w:rPr>
  </w:style>
  <w:style w:type="character" w:customStyle="1" w:styleId="apple-converted-space">
    <w:name w:val="apple-converted-space"/>
    <w:basedOn w:val="Standaardalinea-lettertype"/>
    <w:rsid w:val="00F046C2"/>
  </w:style>
  <w:style w:type="character" w:styleId="Onopgelostemelding">
    <w:name w:val="Unresolved Mention"/>
    <w:basedOn w:val="Standaardalinea-lettertype"/>
    <w:uiPriority w:val="99"/>
    <w:semiHidden/>
    <w:unhideWhenUsed/>
    <w:rsid w:val="00E150F2"/>
    <w:rPr>
      <w:color w:val="605E5C"/>
      <w:shd w:val="clear" w:color="auto" w:fill="E1DFDD"/>
    </w:rPr>
  </w:style>
  <w:style w:type="paragraph" w:customStyle="1" w:styleId="Default">
    <w:name w:val="Default"/>
    <w:rsid w:val="002A0E74"/>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46694">
      <w:bodyDiv w:val="1"/>
      <w:marLeft w:val="0"/>
      <w:marRight w:val="0"/>
      <w:marTop w:val="0"/>
      <w:marBottom w:val="0"/>
      <w:divBdr>
        <w:top w:val="none" w:sz="0" w:space="0" w:color="auto"/>
        <w:left w:val="none" w:sz="0" w:space="0" w:color="auto"/>
        <w:bottom w:val="none" w:sz="0" w:space="0" w:color="auto"/>
        <w:right w:val="none" w:sz="0" w:space="0" w:color="auto"/>
      </w:divBdr>
    </w:div>
    <w:div w:id="1398897173">
      <w:bodyDiv w:val="1"/>
      <w:marLeft w:val="0"/>
      <w:marRight w:val="0"/>
      <w:marTop w:val="0"/>
      <w:marBottom w:val="0"/>
      <w:divBdr>
        <w:top w:val="none" w:sz="0" w:space="0" w:color="auto"/>
        <w:left w:val="none" w:sz="0" w:space="0" w:color="auto"/>
        <w:bottom w:val="none" w:sz="0" w:space="0" w:color="auto"/>
        <w:right w:val="none" w:sz="0" w:space="0" w:color="auto"/>
      </w:divBdr>
    </w:div>
    <w:div w:id="155800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gm.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3" ma:contentTypeDescription="Een nieuw document maken." ma:contentTypeScope="" ma:versionID="ebc662ee0bb2e84fd2cba50410e8cd69">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939d6bbdf15ca5a470f7525e6e06e9b8"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2B9B-60C1-4A86-BE0F-67E3C03F2B39}">
  <ds:schemaRefs>
    <ds:schemaRef ds:uri="http://purl.org/dc/elements/1.1/"/>
    <ds:schemaRef ds:uri="http://schemas.microsoft.com/office/2006/metadata/properties"/>
    <ds:schemaRef ds:uri="http://purl.org/dc/terms/"/>
    <ds:schemaRef ds:uri="13d32952-056e-4649-b4ee-5cdcda0e72e2"/>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d52a6a9-989d-47da-8f2b-49afb02ba840"/>
    <ds:schemaRef ds:uri="http://www.w3.org/XML/1998/namespace"/>
  </ds:schemaRefs>
</ds:datastoreItem>
</file>

<file path=customXml/itemProps2.xml><?xml version="1.0" encoding="utf-8"?>
<ds:datastoreItem xmlns:ds="http://schemas.openxmlformats.org/officeDocument/2006/customXml" ds:itemID="{7AC5ACDE-83C3-4E89-BB3D-0C9DA15DA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EC068-8092-48F3-87E8-37BB21907541}">
  <ds:schemaRefs>
    <ds:schemaRef ds:uri="http://schemas.microsoft.com/sharepoint/v3/contenttype/forms"/>
  </ds:schemaRefs>
</ds:datastoreItem>
</file>

<file path=customXml/itemProps4.xml><?xml version="1.0" encoding="utf-8"?>
<ds:datastoreItem xmlns:ds="http://schemas.openxmlformats.org/officeDocument/2006/customXml" ds:itemID="{D39CB79E-A5AC-457B-813B-672A70DF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NOTITIE</vt:lpstr>
    </vt:vector>
  </TitlesOfParts>
  <Company> </Company>
  <LinksUpToDate>false</LinksUpToDate>
  <CharactersWithSpaces>4736</CharactersWithSpaces>
  <SharedDoc>false</SharedDoc>
  <HLinks>
    <vt:vector size="6" baseType="variant">
      <vt:variant>
        <vt:i4>7405685</vt:i4>
      </vt:variant>
      <vt:variant>
        <vt:i4>0</vt:i4>
      </vt:variant>
      <vt:variant>
        <vt:i4>0</vt:i4>
      </vt:variant>
      <vt:variant>
        <vt:i4>5</vt:i4>
      </vt:variant>
      <vt:variant>
        <vt:lpwstr>http://www.vgm.nl/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R. Brinkhuijsen</dc:creator>
  <cp:keywords/>
  <cp:lastModifiedBy>Diane Spanhak</cp:lastModifiedBy>
  <cp:revision>3</cp:revision>
  <cp:lastPrinted>2019-10-17T12:29:00Z</cp:lastPrinted>
  <dcterms:created xsi:type="dcterms:W3CDTF">2019-10-24T07:25:00Z</dcterms:created>
  <dcterms:modified xsi:type="dcterms:W3CDTF">2019-10-24T07:37:00Z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ies>
</file>