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71E2C" w14:textId="5AAD5961" w:rsidR="00C13EB8" w:rsidRPr="00C13EB8" w:rsidRDefault="00C13EB8" w:rsidP="00C13EB8">
      <w:pPr>
        <w:rPr>
          <w:rFonts w:asciiTheme="minorHAnsi" w:hAnsiTheme="minorHAnsi" w:cstheme="minorHAnsi"/>
          <w:b/>
          <w:bCs/>
          <w:color w:val="000000"/>
          <w:sz w:val="40"/>
          <w:szCs w:val="40"/>
        </w:rPr>
      </w:pPr>
      <w:r w:rsidRPr="00C13EB8">
        <w:rPr>
          <w:rFonts w:asciiTheme="minorHAnsi" w:hAnsiTheme="minorHAnsi" w:cstheme="minorHAnsi"/>
          <w:b/>
          <w:bCs/>
          <w:color w:val="000000"/>
        </w:rPr>
        <w:t>Huurwoningmarkt</w:t>
      </w:r>
      <w:r w:rsidR="00EF147B" w:rsidRPr="00F00A9C">
        <w:rPr>
          <w:rFonts w:asciiTheme="minorHAnsi" w:hAnsiTheme="minorHAnsi" w:cstheme="minorHAnsi"/>
          <w:b/>
          <w:bCs/>
          <w:color w:val="000000"/>
        </w:rPr>
        <w:t xml:space="preserve"> Q4 2021</w:t>
      </w:r>
      <w:r w:rsidR="00EF147B" w:rsidRPr="00F00A9C">
        <w:rPr>
          <w:rFonts w:asciiTheme="minorHAnsi" w:hAnsiTheme="minorHAnsi" w:cstheme="minorHAnsi"/>
          <w:b/>
          <w:bCs/>
          <w:color w:val="000000"/>
        </w:rPr>
        <w:br/>
      </w:r>
      <w:r w:rsidR="00EF147B" w:rsidRPr="007270D0">
        <w:rPr>
          <w:rFonts w:asciiTheme="minorHAnsi" w:hAnsiTheme="minorHAnsi" w:cstheme="minorHAnsi"/>
          <w:b/>
          <w:bCs/>
          <w:color w:val="000000"/>
          <w:sz w:val="36"/>
          <w:szCs w:val="36"/>
        </w:rPr>
        <w:t>S</w:t>
      </w:r>
      <w:r w:rsidRPr="007270D0">
        <w:rPr>
          <w:rFonts w:asciiTheme="minorHAnsi" w:hAnsiTheme="minorHAnsi" w:cstheme="minorHAnsi"/>
          <w:b/>
          <w:bCs/>
          <w:color w:val="000000"/>
          <w:sz w:val="36"/>
          <w:szCs w:val="36"/>
        </w:rPr>
        <w:t>teeds minder meters voor een steeds hogere huurprijs</w:t>
      </w:r>
      <w:r w:rsidRPr="00C13EB8">
        <w:rPr>
          <w:rFonts w:asciiTheme="minorHAnsi" w:hAnsiTheme="minorHAnsi" w:cstheme="minorHAnsi"/>
          <w:b/>
          <w:bCs/>
          <w:color w:val="000000"/>
          <w:sz w:val="40"/>
          <w:szCs w:val="40"/>
        </w:rPr>
        <w:t xml:space="preserve"> </w:t>
      </w:r>
    </w:p>
    <w:p w14:paraId="7A6D3175" w14:textId="77777777" w:rsidR="00C13EB8" w:rsidRPr="00C13EB8" w:rsidRDefault="00C13EB8" w:rsidP="00C13EB8">
      <w:pPr>
        <w:rPr>
          <w:rFonts w:asciiTheme="minorHAnsi" w:hAnsiTheme="minorHAnsi" w:cstheme="minorHAnsi"/>
          <w:b/>
          <w:bCs/>
          <w:color w:val="000000"/>
          <w:sz w:val="20"/>
          <w:szCs w:val="20"/>
        </w:rPr>
      </w:pPr>
    </w:p>
    <w:p w14:paraId="4A0F4D8B" w14:textId="2BA22FE7" w:rsidR="00C13EB8" w:rsidRPr="00C13EB8" w:rsidRDefault="00C13EB8" w:rsidP="00C13EB8">
      <w:pPr>
        <w:rPr>
          <w:rFonts w:asciiTheme="minorHAnsi" w:hAnsiTheme="minorHAnsi" w:cstheme="minorHAnsi"/>
          <w:b/>
          <w:bCs/>
          <w:color w:val="000000"/>
          <w:sz w:val="20"/>
          <w:szCs w:val="20"/>
        </w:rPr>
      </w:pPr>
      <w:r w:rsidRPr="00C13EB8">
        <w:rPr>
          <w:rFonts w:asciiTheme="minorHAnsi" w:hAnsiTheme="minorHAnsi" w:cstheme="minorHAnsi"/>
          <w:b/>
          <w:bCs/>
          <w:color w:val="000000"/>
          <w:sz w:val="20"/>
          <w:szCs w:val="20"/>
        </w:rPr>
        <w:t xml:space="preserve">Nieuwegein, 20 januari 2022 – Nieuwe huurders betaalden in het vierde kwartaal van 2021 vergeleken met het laatste kwartaal van 2020 gemiddeld 7,1% meer voor een eengezinswoning en 8,4% meer voor een appartement. De gemiddelde transactieprijs per vierkante meter kale huur </w:t>
      </w:r>
      <w:r w:rsidR="00EB046D">
        <w:rPr>
          <w:rFonts w:asciiTheme="minorHAnsi" w:hAnsiTheme="minorHAnsi" w:cstheme="minorHAnsi"/>
          <w:b/>
          <w:bCs/>
          <w:color w:val="000000"/>
          <w:sz w:val="20"/>
          <w:szCs w:val="20"/>
        </w:rPr>
        <w:t>kwam hiermee uit op</w:t>
      </w:r>
      <w:r w:rsidRPr="00C13EB8">
        <w:rPr>
          <w:rFonts w:asciiTheme="minorHAnsi" w:hAnsiTheme="minorHAnsi" w:cstheme="minorHAnsi"/>
          <w:b/>
          <w:bCs/>
          <w:color w:val="000000"/>
          <w:sz w:val="20"/>
          <w:szCs w:val="20"/>
        </w:rPr>
        <w:t xml:space="preserve"> € 10,71 voor eengezinswoningen en € 15,60 voor appartementen. Dit blijkt uit de nieuwste kwartaalcijfers transactiedata vrije sector huurwoningen van NVM en VGM NL. In tegenstelling tot voorgaande kwartalen stegen de huurprijzen vrijwel overal weer, zowel in het kale, gemeubileerde als gestoffeerde segment. Opvallend is dat de regio Amsterdam/Amstelveen na twee kwartalen van daling nu weer een flinke huurprijsstijging laat zien. Enkel in de regio Utrecht/Amersfoort is de huurprijsstijging maar minimaal en de gemeente Haarlem laat zelfs een flinke huurprijsdaling zien. Wat vooral zorgen baart is de verdere daling van het aantal transacties én de almaar verder dalende gemiddelde woonoppervlakte.</w:t>
      </w:r>
    </w:p>
    <w:p w14:paraId="481E979A" w14:textId="77777777" w:rsidR="00C13EB8" w:rsidRPr="00C13EB8" w:rsidRDefault="00C13EB8" w:rsidP="00C13EB8">
      <w:pPr>
        <w:rPr>
          <w:rFonts w:asciiTheme="minorHAnsi" w:hAnsiTheme="minorHAnsi" w:cstheme="minorHAnsi"/>
          <w:b/>
          <w:bCs/>
          <w:color w:val="000000"/>
          <w:sz w:val="20"/>
          <w:szCs w:val="20"/>
        </w:rPr>
      </w:pPr>
    </w:p>
    <w:p w14:paraId="58AABB12" w14:textId="64A43555" w:rsidR="00C13EB8" w:rsidRPr="00C13EB8" w:rsidRDefault="00C13EB8" w:rsidP="00C13EB8">
      <w:pPr>
        <w:rPr>
          <w:rFonts w:asciiTheme="minorHAnsi" w:hAnsiTheme="minorHAnsi" w:cstheme="minorHAnsi"/>
          <w:color w:val="000000"/>
          <w:sz w:val="20"/>
          <w:szCs w:val="20"/>
        </w:rPr>
      </w:pPr>
      <w:r w:rsidRPr="00C13EB8">
        <w:rPr>
          <w:rFonts w:asciiTheme="minorHAnsi" w:hAnsiTheme="minorHAnsi" w:cstheme="minorHAnsi"/>
          <w:color w:val="000000"/>
          <w:sz w:val="20"/>
          <w:szCs w:val="20"/>
        </w:rPr>
        <w:t>NVM-voorzitter Onno Hoes ziet de vrije sector huurwoningmarkt steeds meer vastlopen: “Net als de koopwoningmarkt zit de huurmarkt in een vicieuze cirkel van weinig aanbod, een almaar groeiende vraag en daardoor forse huurprijsstijgingen</w:t>
      </w:r>
      <w:r w:rsidR="00B377CD">
        <w:rPr>
          <w:rFonts w:asciiTheme="minorHAnsi" w:hAnsiTheme="minorHAnsi" w:cstheme="minorHAnsi"/>
          <w:color w:val="000000"/>
          <w:sz w:val="20"/>
          <w:szCs w:val="20"/>
        </w:rPr>
        <w:t xml:space="preserve">. </w:t>
      </w:r>
      <w:r w:rsidR="00A10AA4">
        <w:rPr>
          <w:rFonts w:asciiTheme="minorHAnsi" w:hAnsiTheme="minorHAnsi" w:cstheme="minorHAnsi"/>
          <w:color w:val="000000"/>
          <w:sz w:val="20"/>
          <w:szCs w:val="20"/>
        </w:rPr>
        <w:t xml:space="preserve">Huurders </w:t>
      </w:r>
      <w:r w:rsidRPr="00C13EB8">
        <w:rPr>
          <w:rFonts w:asciiTheme="minorHAnsi" w:hAnsiTheme="minorHAnsi" w:cstheme="minorHAnsi"/>
          <w:color w:val="000000"/>
          <w:sz w:val="20"/>
          <w:szCs w:val="20"/>
        </w:rPr>
        <w:t xml:space="preserve">stromen </w:t>
      </w:r>
      <w:r w:rsidR="00F73AC5">
        <w:rPr>
          <w:rFonts w:asciiTheme="minorHAnsi" w:hAnsiTheme="minorHAnsi" w:cstheme="minorHAnsi"/>
          <w:color w:val="000000"/>
          <w:sz w:val="20"/>
          <w:szCs w:val="20"/>
        </w:rPr>
        <w:t xml:space="preserve">niet door </w:t>
      </w:r>
      <w:r w:rsidRPr="00C13EB8">
        <w:rPr>
          <w:rFonts w:asciiTheme="minorHAnsi" w:hAnsiTheme="minorHAnsi" w:cstheme="minorHAnsi"/>
          <w:color w:val="000000"/>
          <w:sz w:val="20"/>
          <w:szCs w:val="20"/>
        </w:rPr>
        <w:t xml:space="preserve">omdat ze ergens anders de hoofdprijs moeten betalen. Daarnaast zijn de woonlasten voor huurders flink toegenomen door de fors gestegen energieprijzen. </w:t>
      </w:r>
      <w:r w:rsidR="0085537E">
        <w:rPr>
          <w:rFonts w:asciiTheme="minorHAnsi" w:hAnsiTheme="minorHAnsi" w:cstheme="minorHAnsi"/>
          <w:color w:val="000000"/>
          <w:sz w:val="20"/>
          <w:szCs w:val="20"/>
        </w:rPr>
        <w:t xml:space="preserve">Door </w:t>
      </w:r>
      <w:r w:rsidRPr="00C13EB8">
        <w:rPr>
          <w:rFonts w:asciiTheme="minorHAnsi" w:hAnsiTheme="minorHAnsi" w:cstheme="minorHAnsi"/>
          <w:color w:val="000000"/>
          <w:sz w:val="20"/>
          <w:szCs w:val="20"/>
        </w:rPr>
        <w:t xml:space="preserve">de zelfbewoningsplicht die vrijwel alle grote gemeenten per 1 januari </w:t>
      </w:r>
      <w:r w:rsidR="00A10AA4">
        <w:rPr>
          <w:rFonts w:asciiTheme="minorHAnsi" w:hAnsiTheme="minorHAnsi" w:cstheme="minorHAnsi"/>
          <w:color w:val="000000"/>
          <w:sz w:val="20"/>
          <w:szCs w:val="20"/>
        </w:rPr>
        <w:t xml:space="preserve">2022 </w:t>
      </w:r>
      <w:r w:rsidRPr="00C13EB8">
        <w:rPr>
          <w:rFonts w:asciiTheme="minorHAnsi" w:hAnsiTheme="minorHAnsi" w:cstheme="minorHAnsi"/>
          <w:color w:val="000000"/>
          <w:sz w:val="20"/>
          <w:szCs w:val="20"/>
        </w:rPr>
        <w:t>hebben ingevoerd</w:t>
      </w:r>
      <w:r w:rsidR="0085537E">
        <w:rPr>
          <w:rFonts w:asciiTheme="minorHAnsi" w:hAnsiTheme="minorHAnsi" w:cstheme="minorHAnsi"/>
          <w:color w:val="000000"/>
          <w:sz w:val="20"/>
          <w:szCs w:val="20"/>
        </w:rPr>
        <w:t>, droogt het</w:t>
      </w:r>
      <w:r w:rsidRPr="00C13EB8">
        <w:rPr>
          <w:rFonts w:asciiTheme="minorHAnsi" w:hAnsiTheme="minorHAnsi" w:cstheme="minorHAnsi"/>
          <w:color w:val="000000"/>
          <w:sz w:val="20"/>
          <w:szCs w:val="20"/>
        </w:rPr>
        <w:t xml:space="preserve"> aanbod nóg verder op</w:t>
      </w:r>
      <w:r w:rsidR="003302FF">
        <w:rPr>
          <w:rFonts w:asciiTheme="minorHAnsi" w:hAnsiTheme="minorHAnsi" w:cstheme="minorHAnsi"/>
          <w:color w:val="000000"/>
          <w:sz w:val="20"/>
          <w:szCs w:val="20"/>
        </w:rPr>
        <w:t xml:space="preserve">. De </w:t>
      </w:r>
      <w:r w:rsidRPr="00C13EB8">
        <w:rPr>
          <w:rFonts w:asciiTheme="minorHAnsi" w:hAnsiTheme="minorHAnsi" w:cstheme="minorHAnsi"/>
          <w:color w:val="000000"/>
          <w:sz w:val="20"/>
          <w:szCs w:val="20"/>
        </w:rPr>
        <w:t xml:space="preserve">vooruitzichten </w:t>
      </w:r>
      <w:r w:rsidR="003302FF">
        <w:rPr>
          <w:rFonts w:asciiTheme="minorHAnsi" w:hAnsiTheme="minorHAnsi" w:cstheme="minorHAnsi"/>
          <w:color w:val="000000"/>
          <w:sz w:val="20"/>
          <w:szCs w:val="20"/>
        </w:rPr>
        <w:t xml:space="preserve">zijn daarmee </w:t>
      </w:r>
      <w:r w:rsidRPr="00C13EB8">
        <w:rPr>
          <w:rFonts w:asciiTheme="minorHAnsi" w:hAnsiTheme="minorHAnsi" w:cstheme="minorHAnsi"/>
          <w:color w:val="000000"/>
          <w:sz w:val="20"/>
          <w:szCs w:val="20"/>
        </w:rPr>
        <w:t>alles behalve rooskleurig.”</w:t>
      </w:r>
    </w:p>
    <w:p w14:paraId="28D7905C" w14:textId="77777777" w:rsidR="00C13EB8" w:rsidRPr="00C13EB8" w:rsidRDefault="00C13EB8" w:rsidP="00C13EB8">
      <w:pPr>
        <w:rPr>
          <w:rFonts w:asciiTheme="minorHAnsi" w:hAnsiTheme="minorHAnsi" w:cstheme="minorHAnsi"/>
          <w:color w:val="000000"/>
          <w:sz w:val="20"/>
          <w:szCs w:val="20"/>
        </w:rPr>
      </w:pPr>
    </w:p>
    <w:p w14:paraId="7550E71C" w14:textId="77777777" w:rsidR="003819A3" w:rsidRDefault="003819A3" w:rsidP="003819A3">
      <w:pPr>
        <w:rPr>
          <w:rFonts w:asciiTheme="minorHAnsi" w:hAnsiTheme="minorHAnsi" w:cstheme="minorHAnsi"/>
          <w:color w:val="000000"/>
          <w:sz w:val="20"/>
          <w:szCs w:val="20"/>
        </w:rPr>
      </w:pPr>
      <w:r w:rsidRPr="00C13EB8">
        <w:rPr>
          <w:rFonts w:asciiTheme="minorHAnsi" w:hAnsiTheme="minorHAnsi" w:cstheme="minorHAnsi"/>
          <w:color w:val="000000"/>
          <w:sz w:val="20"/>
          <w:szCs w:val="20"/>
        </w:rPr>
        <w:t>Sander Groot, voorzitter VGM NL, vult aan: “</w:t>
      </w:r>
      <w:r>
        <w:rPr>
          <w:rFonts w:asciiTheme="minorHAnsi" w:hAnsiTheme="minorHAnsi" w:cstheme="minorHAnsi"/>
          <w:color w:val="000000"/>
          <w:sz w:val="20"/>
          <w:szCs w:val="20"/>
        </w:rPr>
        <w:t>De stijgende huurprijzen zijn het gevolg van het tekort aan huurwoningen in het middensegment. Onze opdrachtgevers, institutionele en grote particuliere beleggers,  hebben de intentie en de financiële middelen om het aantal nieuwbouwwoningen die zij jaarlijks toevoegen aan de woningmarkt aanzienlijk te vergroten. Voorwaarde hiervoor is wel dat de regeldruk niet verder toeneemt en gemeenten grond tegen gepaste prijzen aanbieden. Als daaraan wordt voldaan kunnen zij kwalitatief goede huurwoningen van een redelijke grootte laten bouwen die worden verhuurd tegen een passende huurprijs. Wij stimuleren het meer transparant maken van de huurwoningmarkt, bijvoorbeeld met betrekking tot investeringen in verduurzaming van bestaande huurwoningen, energielasten en huurprijsontwikkelingen.”</w:t>
      </w:r>
    </w:p>
    <w:p w14:paraId="2D043DB9" w14:textId="77777777" w:rsidR="00422AC7" w:rsidRDefault="00422AC7" w:rsidP="00C13EB8">
      <w:pPr>
        <w:rPr>
          <w:rFonts w:asciiTheme="minorHAnsi" w:hAnsiTheme="minorHAnsi" w:cstheme="minorHAnsi"/>
          <w:color w:val="000000"/>
          <w:sz w:val="20"/>
          <w:szCs w:val="20"/>
        </w:rPr>
      </w:pPr>
    </w:p>
    <w:p w14:paraId="7F63CEB9" w14:textId="6108ADD9" w:rsidR="00C13EB8" w:rsidRDefault="0050625A" w:rsidP="00C13EB8">
      <w:pPr>
        <w:rPr>
          <w:rFonts w:asciiTheme="minorHAnsi" w:hAnsiTheme="minorHAnsi" w:cstheme="minorHAnsi"/>
          <w:color w:val="000000"/>
          <w:sz w:val="20"/>
          <w:szCs w:val="20"/>
        </w:rPr>
      </w:pPr>
      <w:r>
        <w:rPr>
          <w:rFonts w:asciiTheme="minorHAnsi" w:hAnsiTheme="minorHAnsi" w:cstheme="minorHAnsi"/>
          <w:color w:val="000000"/>
          <w:sz w:val="20"/>
          <w:szCs w:val="20"/>
        </w:rPr>
        <w:t>“</w:t>
      </w:r>
      <w:r w:rsidR="001A65AB" w:rsidRPr="00C13EB8">
        <w:rPr>
          <w:rFonts w:asciiTheme="minorHAnsi" w:hAnsiTheme="minorHAnsi" w:cstheme="minorHAnsi"/>
          <w:color w:val="000000"/>
          <w:sz w:val="20"/>
          <w:szCs w:val="20"/>
        </w:rPr>
        <w:t>Een lichtpuntje is de benoeming van de nieuwe minister voor Volkshuisvesting en Ruimtelijke Ordening</w:t>
      </w:r>
      <w:r>
        <w:rPr>
          <w:rFonts w:asciiTheme="minorHAnsi" w:hAnsiTheme="minorHAnsi" w:cstheme="minorHAnsi"/>
          <w:color w:val="000000"/>
          <w:sz w:val="20"/>
          <w:szCs w:val="20"/>
        </w:rPr>
        <w:t xml:space="preserve">”, </w:t>
      </w:r>
      <w:r w:rsidR="00F6643B">
        <w:rPr>
          <w:rFonts w:asciiTheme="minorHAnsi" w:hAnsiTheme="minorHAnsi" w:cstheme="minorHAnsi"/>
          <w:color w:val="000000"/>
          <w:sz w:val="20"/>
          <w:szCs w:val="20"/>
        </w:rPr>
        <w:t>aldus Hoes. “</w:t>
      </w:r>
      <w:r w:rsidR="00F5314E">
        <w:rPr>
          <w:rFonts w:asciiTheme="minorHAnsi" w:hAnsiTheme="minorHAnsi" w:cstheme="minorHAnsi"/>
          <w:color w:val="000000"/>
          <w:sz w:val="20"/>
          <w:szCs w:val="20"/>
        </w:rPr>
        <w:t xml:space="preserve">Gecombineerd met </w:t>
      </w:r>
      <w:r w:rsidR="003D4D8B">
        <w:rPr>
          <w:rFonts w:asciiTheme="minorHAnsi" w:hAnsiTheme="minorHAnsi" w:cstheme="minorHAnsi"/>
          <w:color w:val="000000"/>
          <w:sz w:val="20"/>
          <w:szCs w:val="20"/>
        </w:rPr>
        <w:t>de zinsnede in</w:t>
      </w:r>
      <w:r w:rsidR="00C234F4">
        <w:rPr>
          <w:rFonts w:asciiTheme="minorHAnsi" w:hAnsiTheme="minorHAnsi" w:cstheme="minorHAnsi"/>
          <w:color w:val="000000"/>
          <w:sz w:val="20"/>
          <w:szCs w:val="20"/>
        </w:rPr>
        <w:t xml:space="preserve"> het regeerakkoord</w:t>
      </w:r>
      <w:r w:rsidR="003D4D8B">
        <w:rPr>
          <w:rFonts w:asciiTheme="minorHAnsi" w:hAnsiTheme="minorHAnsi" w:cstheme="minorHAnsi"/>
          <w:color w:val="000000"/>
          <w:sz w:val="20"/>
          <w:szCs w:val="20"/>
        </w:rPr>
        <w:t xml:space="preserve"> </w:t>
      </w:r>
      <w:r w:rsidR="00C234F4">
        <w:rPr>
          <w:rFonts w:asciiTheme="minorHAnsi" w:hAnsiTheme="minorHAnsi" w:cstheme="minorHAnsi"/>
          <w:color w:val="000000"/>
          <w:sz w:val="20"/>
          <w:szCs w:val="20"/>
        </w:rPr>
        <w:t xml:space="preserve">dat het voor beleggers </w:t>
      </w:r>
      <w:r w:rsidR="009178F1">
        <w:rPr>
          <w:rFonts w:asciiTheme="minorHAnsi" w:hAnsiTheme="minorHAnsi" w:cstheme="minorHAnsi"/>
          <w:color w:val="000000"/>
          <w:sz w:val="20"/>
          <w:szCs w:val="20"/>
        </w:rPr>
        <w:t xml:space="preserve">rendabel moet </w:t>
      </w:r>
      <w:r w:rsidR="00B8428B">
        <w:rPr>
          <w:rFonts w:asciiTheme="minorHAnsi" w:hAnsiTheme="minorHAnsi" w:cstheme="minorHAnsi"/>
          <w:color w:val="000000"/>
          <w:sz w:val="20"/>
          <w:szCs w:val="20"/>
        </w:rPr>
        <w:t xml:space="preserve">blijven </w:t>
      </w:r>
      <w:r w:rsidR="009178F1">
        <w:rPr>
          <w:rFonts w:asciiTheme="minorHAnsi" w:hAnsiTheme="minorHAnsi" w:cstheme="minorHAnsi"/>
          <w:color w:val="000000"/>
          <w:sz w:val="20"/>
          <w:szCs w:val="20"/>
        </w:rPr>
        <w:t>om in de vrije sector te</w:t>
      </w:r>
      <w:r w:rsidR="00B8428B">
        <w:rPr>
          <w:rFonts w:asciiTheme="minorHAnsi" w:hAnsiTheme="minorHAnsi" w:cstheme="minorHAnsi"/>
          <w:color w:val="000000"/>
          <w:sz w:val="20"/>
          <w:szCs w:val="20"/>
        </w:rPr>
        <w:t xml:space="preserve"> i</w:t>
      </w:r>
      <w:r w:rsidR="009178F1">
        <w:rPr>
          <w:rFonts w:asciiTheme="minorHAnsi" w:hAnsiTheme="minorHAnsi" w:cstheme="minorHAnsi"/>
          <w:color w:val="000000"/>
          <w:sz w:val="20"/>
          <w:szCs w:val="20"/>
        </w:rPr>
        <w:t>nvesteren</w:t>
      </w:r>
      <w:r w:rsidR="00D96996">
        <w:rPr>
          <w:rFonts w:asciiTheme="minorHAnsi" w:hAnsiTheme="minorHAnsi" w:cstheme="minorHAnsi"/>
          <w:color w:val="000000"/>
          <w:sz w:val="20"/>
          <w:szCs w:val="20"/>
        </w:rPr>
        <w:t xml:space="preserve">, </w:t>
      </w:r>
      <w:r w:rsidR="00F5314E">
        <w:rPr>
          <w:rFonts w:asciiTheme="minorHAnsi" w:hAnsiTheme="minorHAnsi" w:cstheme="minorHAnsi"/>
          <w:color w:val="000000"/>
          <w:sz w:val="20"/>
          <w:szCs w:val="20"/>
        </w:rPr>
        <w:t>hopen w</w:t>
      </w:r>
      <w:r w:rsidR="003937C1">
        <w:rPr>
          <w:rFonts w:asciiTheme="minorHAnsi" w:hAnsiTheme="minorHAnsi" w:cstheme="minorHAnsi"/>
          <w:color w:val="000000"/>
          <w:sz w:val="20"/>
          <w:szCs w:val="20"/>
        </w:rPr>
        <w:t xml:space="preserve">e </w:t>
      </w:r>
      <w:r w:rsidR="00F5314E">
        <w:rPr>
          <w:rFonts w:asciiTheme="minorHAnsi" w:hAnsiTheme="minorHAnsi" w:cstheme="minorHAnsi"/>
          <w:color w:val="000000"/>
          <w:sz w:val="20"/>
          <w:szCs w:val="20"/>
        </w:rPr>
        <w:t xml:space="preserve">dat </w:t>
      </w:r>
      <w:r w:rsidR="00A14B34">
        <w:rPr>
          <w:rFonts w:asciiTheme="minorHAnsi" w:hAnsiTheme="minorHAnsi" w:cstheme="minorHAnsi"/>
          <w:color w:val="000000"/>
          <w:sz w:val="20"/>
          <w:szCs w:val="20"/>
        </w:rPr>
        <w:t xml:space="preserve">dit </w:t>
      </w:r>
      <w:r w:rsidR="00F5314E">
        <w:rPr>
          <w:rFonts w:asciiTheme="minorHAnsi" w:hAnsiTheme="minorHAnsi" w:cstheme="minorHAnsi"/>
          <w:color w:val="000000"/>
          <w:sz w:val="20"/>
          <w:szCs w:val="20"/>
        </w:rPr>
        <w:t>de bouwproductie</w:t>
      </w:r>
      <w:r w:rsidR="00A13638">
        <w:rPr>
          <w:rFonts w:asciiTheme="minorHAnsi" w:hAnsiTheme="minorHAnsi" w:cstheme="minorHAnsi"/>
          <w:color w:val="000000"/>
          <w:sz w:val="20"/>
          <w:szCs w:val="20"/>
        </w:rPr>
        <w:t xml:space="preserve"> </w:t>
      </w:r>
      <w:r w:rsidR="00A14B34">
        <w:rPr>
          <w:rFonts w:asciiTheme="minorHAnsi" w:hAnsiTheme="minorHAnsi" w:cstheme="minorHAnsi"/>
          <w:color w:val="000000"/>
          <w:sz w:val="20"/>
          <w:szCs w:val="20"/>
        </w:rPr>
        <w:t>ten goede komt</w:t>
      </w:r>
      <w:r w:rsidR="001A65AB" w:rsidRPr="00C13EB8">
        <w:rPr>
          <w:rFonts w:asciiTheme="minorHAnsi" w:hAnsiTheme="minorHAnsi" w:cstheme="minorHAnsi"/>
          <w:color w:val="000000"/>
          <w:sz w:val="20"/>
          <w:szCs w:val="20"/>
        </w:rPr>
        <w:t xml:space="preserve">. </w:t>
      </w:r>
      <w:proofErr w:type="spellStart"/>
      <w:r w:rsidR="0061508E">
        <w:rPr>
          <w:rFonts w:asciiTheme="minorHAnsi" w:hAnsiTheme="minorHAnsi" w:cstheme="minorHAnsi"/>
          <w:color w:val="000000"/>
          <w:sz w:val="20"/>
          <w:szCs w:val="20"/>
        </w:rPr>
        <w:t>NVM</w:t>
      </w:r>
      <w:r w:rsidR="00617F9D">
        <w:rPr>
          <w:rFonts w:asciiTheme="minorHAnsi" w:hAnsiTheme="minorHAnsi" w:cstheme="minorHAnsi"/>
          <w:color w:val="000000"/>
          <w:sz w:val="20"/>
          <w:szCs w:val="20"/>
        </w:rPr>
        <w:t>-</w:t>
      </w:r>
      <w:r w:rsidR="001A65AB" w:rsidRPr="00C13EB8">
        <w:rPr>
          <w:rFonts w:asciiTheme="minorHAnsi" w:hAnsiTheme="minorHAnsi" w:cstheme="minorHAnsi"/>
          <w:color w:val="000000"/>
          <w:sz w:val="20"/>
          <w:szCs w:val="20"/>
        </w:rPr>
        <w:t>makelaars</w:t>
      </w:r>
      <w:proofErr w:type="spellEnd"/>
      <w:r w:rsidR="001A65AB" w:rsidRPr="00C13EB8">
        <w:rPr>
          <w:rFonts w:asciiTheme="minorHAnsi" w:hAnsiTheme="minorHAnsi" w:cstheme="minorHAnsi"/>
          <w:color w:val="000000"/>
          <w:sz w:val="20"/>
          <w:szCs w:val="20"/>
        </w:rPr>
        <w:t xml:space="preserve"> staan klaar om de lokale en regionale overheid</w:t>
      </w:r>
      <w:r w:rsidR="00997DEA">
        <w:rPr>
          <w:rFonts w:asciiTheme="minorHAnsi" w:hAnsiTheme="minorHAnsi" w:cstheme="minorHAnsi"/>
          <w:color w:val="000000"/>
          <w:sz w:val="20"/>
          <w:szCs w:val="20"/>
        </w:rPr>
        <w:t xml:space="preserve"> hierbij </w:t>
      </w:r>
      <w:r w:rsidR="001A65AB" w:rsidRPr="00C13EB8">
        <w:rPr>
          <w:rFonts w:asciiTheme="minorHAnsi" w:hAnsiTheme="minorHAnsi" w:cstheme="minorHAnsi"/>
          <w:color w:val="000000"/>
          <w:sz w:val="20"/>
          <w:szCs w:val="20"/>
        </w:rPr>
        <w:t xml:space="preserve">met raad en daad bij te staan. </w:t>
      </w:r>
      <w:r w:rsidR="00E44991">
        <w:rPr>
          <w:rFonts w:asciiTheme="minorHAnsi" w:hAnsiTheme="minorHAnsi" w:cstheme="minorHAnsi"/>
          <w:color w:val="000000"/>
          <w:sz w:val="20"/>
          <w:szCs w:val="20"/>
        </w:rPr>
        <w:t xml:space="preserve">Ook </w:t>
      </w:r>
      <w:r w:rsidR="00DB2820">
        <w:rPr>
          <w:rFonts w:asciiTheme="minorHAnsi" w:hAnsiTheme="minorHAnsi" w:cstheme="minorHAnsi"/>
          <w:color w:val="000000"/>
          <w:sz w:val="20"/>
          <w:szCs w:val="20"/>
        </w:rPr>
        <w:t>de</w:t>
      </w:r>
      <w:r w:rsidR="00F8704A">
        <w:rPr>
          <w:rFonts w:asciiTheme="minorHAnsi" w:hAnsiTheme="minorHAnsi" w:cstheme="minorHAnsi"/>
          <w:color w:val="000000"/>
          <w:sz w:val="20"/>
          <w:szCs w:val="20"/>
        </w:rPr>
        <w:t xml:space="preserve"> bij VGM NL aangesloten vastgoedmanagers </w:t>
      </w:r>
      <w:r w:rsidR="00B87162">
        <w:rPr>
          <w:rFonts w:asciiTheme="minorHAnsi" w:hAnsiTheme="minorHAnsi" w:cstheme="minorHAnsi"/>
          <w:color w:val="000000"/>
          <w:sz w:val="20"/>
          <w:szCs w:val="20"/>
        </w:rPr>
        <w:t>denk</w:t>
      </w:r>
      <w:r w:rsidR="00472803">
        <w:rPr>
          <w:rFonts w:asciiTheme="minorHAnsi" w:hAnsiTheme="minorHAnsi" w:cstheme="minorHAnsi"/>
          <w:color w:val="000000"/>
          <w:sz w:val="20"/>
          <w:szCs w:val="20"/>
        </w:rPr>
        <w:t xml:space="preserve">en </w:t>
      </w:r>
      <w:r w:rsidR="005372AA">
        <w:rPr>
          <w:rFonts w:asciiTheme="minorHAnsi" w:hAnsiTheme="minorHAnsi" w:cstheme="minorHAnsi"/>
          <w:color w:val="000000"/>
          <w:sz w:val="20"/>
          <w:szCs w:val="20"/>
        </w:rPr>
        <w:t>hier graag met hun opdrachtgevers – de particuliere en institutionele beleggers – over mee</w:t>
      </w:r>
      <w:r w:rsidR="00621B23">
        <w:rPr>
          <w:rFonts w:asciiTheme="minorHAnsi" w:hAnsiTheme="minorHAnsi" w:cstheme="minorHAnsi"/>
          <w:color w:val="000000"/>
          <w:sz w:val="20"/>
          <w:szCs w:val="20"/>
        </w:rPr>
        <w:t>.</w:t>
      </w:r>
      <w:r w:rsidR="00F8704A">
        <w:rPr>
          <w:rFonts w:asciiTheme="minorHAnsi" w:hAnsiTheme="minorHAnsi" w:cstheme="minorHAnsi"/>
          <w:color w:val="000000"/>
          <w:sz w:val="20"/>
          <w:szCs w:val="20"/>
        </w:rPr>
        <w:t xml:space="preserve"> </w:t>
      </w:r>
      <w:r w:rsidR="001A65AB" w:rsidRPr="00C13EB8">
        <w:rPr>
          <w:rFonts w:asciiTheme="minorHAnsi" w:hAnsiTheme="minorHAnsi" w:cstheme="minorHAnsi"/>
          <w:color w:val="000000"/>
          <w:sz w:val="20"/>
          <w:szCs w:val="20"/>
        </w:rPr>
        <w:t xml:space="preserve">Als experts brengen we de vraag in kaart, haken we </w:t>
      </w:r>
      <w:r w:rsidR="00E44991">
        <w:rPr>
          <w:rFonts w:asciiTheme="minorHAnsi" w:hAnsiTheme="minorHAnsi" w:cstheme="minorHAnsi"/>
          <w:color w:val="000000"/>
          <w:sz w:val="20"/>
          <w:szCs w:val="20"/>
        </w:rPr>
        <w:t xml:space="preserve">investeerders en beleidsbepalers </w:t>
      </w:r>
      <w:r w:rsidR="001A65AB" w:rsidRPr="00C13EB8">
        <w:rPr>
          <w:rFonts w:asciiTheme="minorHAnsi" w:hAnsiTheme="minorHAnsi" w:cstheme="minorHAnsi"/>
          <w:color w:val="000000"/>
          <w:sz w:val="20"/>
          <w:szCs w:val="20"/>
        </w:rPr>
        <w:t>aan, stellen we onze nieuwste data ter beschikking en pakken we door. Dat is wat huurders én investeerders van ons verwachten.</w:t>
      </w:r>
      <w:r w:rsidR="00045529">
        <w:rPr>
          <w:rFonts w:asciiTheme="minorHAnsi" w:hAnsiTheme="minorHAnsi" w:cstheme="minorHAnsi"/>
          <w:color w:val="000000"/>
          <w:sz w:val="20"/>
          <w:szCs w:val="20"/>
        </w:rPr>
        <w:t>”</w:t>
      </w:r>
    </w:p>
    <w:p w14:paraId="1CC4549E" w14:textId="77777777" w:rsidR="007B7EF2" w:rsidRPr="00C13EB8" w:rsidRDefault="007B7EF2" w:rsidP="00C13EB8">
      <w:pPr>
        <w:rPr>
          <w:rFonts w:asciiTheme="minorHAnsi" w:hAnsiTheme="minorHAnsi" w:cstheme="minorHAnsi"/>
          <w:color w:val="000000"/>
          <w:sz w:val="20"/>
          <w:szCs w:val="20"/>
        </w:rPr>
      </w:pPr>
    </w:p>
    <w:p w14:paraId="52485988" w14:textId="77777777" w:rsidR="00B5608E" w:rsidRDefault="007A74A6" w:rsidP="00B5608E">
      <w:pPr>
        <w:rPr>
          <w:rFonts w:asciiTheme="minorHAnsi" w:hAnsiTheme="minorHAnsi" w:cstheme="minorHAnsi"/>
          <w:color w:val="000000"/>
          <w:sz w:val="20"/>
          <w:szCs w:val="20"/>
        </w:rPr>
      </w:pPr>
      <w:r w:rsidRPr="00B5608E">
        <w:rPr>
          <w:rFonts w:asciiTheme="minorHAnsi" w:hAnsiTheme="minorHAnsi" w:cstheme="minorHAnsi"/>
          <w:b/>
          <w:bCs/>
          <w:color w:val="000000"/>
          <w:sz w:val="20"/>
          <w:szCs w:val="20"/>
        </w:rPr>
        <w:t>B</w:t>
      </w:r>
      <w:r w:rsidR="00C13EB8" w:rsidRPr="00B5608E">
        <w:rPr>
          <w:rFonts w:asciiTheme="minorHAnsi" w:hAnsiTheme="minorHAnsi" w:cstheme="minorHAnsi"/>
          <w:b/>
          <w:bCs/>
          <w:color w:val="000000"/>
          <w:sz w:val="20"/>
          <w:szCs w:val="20"/>
        </w:rPr>
        <w:t>elangrijkste landelijke ontwikkelingen</w:t>
      </w:r>
      <w:r w:rsidR="00C13EB8" w:rsidRPr="00C13EB8">
        <w:rPr>
          <w:rFonts w:asciiTheme="minorHAnsi" w:hAnsiTheme="minorHAnsi" w:cstheme="minorHAnsi"/>
          <w:color w:val="000000"/>
          <w:sz w:val="20"/>
          <w:szCs w:val="20"/>
        </w:rPr>
        <w:t xml:space="preserve"> </w:t>
      </w:r>
    </w:p>
    <w:p w14:paraId="06CB4E3F" w14:textId="77777777" w:rsidR="00A232C3" w:rsidRDefault="00C13EB8" w:rsidP="00B5608E">
      <w:pPr>
        <w:numPr>
          <w:ilvl w:val="0"/>
          <w:numId w:val="2"/>
        </w:numPr>
        <w:rPr>
          <w:rFonts w:asciiTheme="minorHAnsi" w:hAnsiTheme="minorHAnsi" w:cstheme="minorHAnsi"/>
          <w:color w:val="000000"/>
          <w:sz w:val="20"/>
          <w:szCs w:val="20"/>
        </w:rPr>
      </w:pPr>
      <w:r w:rsidRPr="00C13EB8">
        <w:rPr>
          <w:rFonts w:asciiTheme="minorHAnsi" w:hAnsiTheme="minorHAnsi" w:cstheme="minorHAnsi"/>
          <w:color w:val="000000"/>
          <w:sz w:val="20"/>
          <w:szCs w:val="20"/>
        </w:rPr>
        <w:t>De daling van het aantal transacties zette het laatste kwartaal van 2021 verder door, al vlakt deze met</w:t>
      </w:r>
    </w:p>
    <w:p w14:paraId="073A81E1" w14:textId="1F60CD12" w:rsidR="00C13EB8" w:rsidRPr="00C13EB8" w:rsidRDefault="00C13EB8" w:rsidP="00A232C3">
      <w:pPr>
        <w:ind w:left="360"/>
        <w:rPr>
          <w:rFonts w:asciiTheme="minorHAnsi" w:hAnsiTheme="minorHAnsi" w:cstheme="minorHAnsi"/>
          <w:color w:val="000000"/>
          <w:sz w:val="20"/>
          <w:szCs w:val="20"/>
        </w:rPr>
      </w:pPr>
      <w:r w:rsidRPr="00C13EB8">
        <w:rPr>
          <w:rFonts w:asciiTheme="minorHAnsi" w:hAnsiTheme="minorHAnsi" w:cstheme="minorHAnsi"/>
          <w:color w:val="000000"/>
          <w:sz w:val="20"/>
          <w:szCs w:val="20"/>
        </w:rPr>
        <w:t>-</w:t>
      </w:r>
      <w:r w:rsidR="00A232C3">
        <w:rPr>
          <w:rFonts w:asciiTheme="minorHAnsi" w:hAnsiTheme="minorHAnsi" w:cstheme="minorHAnsi"/>
          <w:color w:val="000000"/>
          <w:sz w:val="20"/>
          <w:szCs w:val="20"/>
        </w:rPr>
        <w:t>1</w:t>
      </w:r>
      <w:r w:rsidRPr="00C13EB8">
        <w:rPr>
          <w:rFonts w:asciiTheme="minorHAnsi" w:hAnsiTheme="minorHAnsi" w:cstheme="minorHAnsi"/>
          <w:color w:val="000000"/>
          <w:sz w:val="20"/>
          <w:szCs w:val="20"/>
        </w:rPr>
        <w:t xml:space="preserve">,7% iets af. Er zijn met name minder eengezinswoningen verhuurd (-16%), de verhuur van appartementen </w:t>
      </w:r>
      <w:r w:rsidR="00A46ED3">
        <w:rPr>
          <w:rFonts w:asciiTheme="minorHAnsi" w:hAnsiTheme="minorHAnsi" w:cstheme="minorHAnsi"/>
          <w:color w:val="000000"/>
          <w:sz w:val="20"/>
          <w:szCs w:val="20"/>
        </w:rPr>
        <w:t>liet nog wel een plus zien</w:t>
      </w:r>
      <w:r w:rsidRPr="00C13EB8">
        <w:rPr>
          <w:rFonts w:asciiTheme="minorHAnsi" w:hAnsiTheme="minorHAnsi" w:cstheme="minorHAnsi"/>
          <w:color w:val="000000"/>
          <w:sz w:val="20"/>
          <w:szCs w:val="20"/>
        </w:rPr>
        <w:t xml:space="preserve"> (+3,9%)</w:t>
      </w:r>
    </w:p>
    <w:p w14:paraId="6A953D1F" w14:textId="4B0E5EE4" w:rsidR="00C13EB8" w:rsidRPr="00C13EB8" w:rsidRDefault="00C13EB8" w:rsidP="00C13EB8">
      <w:pPr>
        <w:numPr>
          <w:ilvl w:val="0"/>
          <w:numId w:val="2"/>
        </w:numPr>
        <w:rPr>
          <w:rFonts w:asciiTheme="minorHAnsi" w:hAnsiTheme="minorHAnsi" w:cstheme="minorHAnsi"/>
          <w:color w:val="000000"/>
          <w:sz w:val="20"/>
          <w:szCs w:val="20"/>
        </w:rPr>
      </w:pPr>
      <w:r w:rsidRPr="00C13EB8">
        <w:rPr>
          <w:rFonts w:asciiTheme="minorHAnsi" w:hAnsiTheme="minorHAnsi" w:cstheme="minorHAnsi"/>
          <w:color w:val="000000"/>
          <w:sz w:val="20"/>
          <w:szCs w:val="20"/>
        </w:rPr>
        <w:t>Er is een opvallend groot aandeel nieuwbouwtransacties (22%), dit betreft met name appartementen</w:t>
      </w:r>
    </w:p>
    <w:p w14:paraId="7A56CACA" w14:textId="24C53C17" w:rsidR="00C13EB8" w:rsidRPr="00C13EB8" w:rsidRDefault="00C13EB8" w:rsidP="00C13EB8">
      <w:pPr>
        <w:numPr>
          <w:ilvl w:val="0"/>
          <w:numId w:val="2"/>
        </w:numPr>
        <w:rPr>
          <w:rFonts w:asciiTheme="minorHAnsi" w:hAnsiTheme="minorHAnsi" w:cstheme="minorHAnsi"/>
          <w:color w:val="000000"/>
          <w:sz w:val="20"/>
          <w:szCs w:val="20"/>
        </w:rPr>
      </w:pPr>
      <w:r w:rsidRPr="00C13EB8">
        <w:rPr>
          <w:rFonts w:asciiTheme="minorHAnsi" w:hAnsiTheme="minorHAnsi" w:cstheme="minorHAnsi"/>
          <w:color w:val="000000"/>
          <w:sz w:val="20"/>
          <w:szCs w:val="20"/>
        </w:rPr>
        <w:t xml:space="preserve">De prijsstijging in het kale huursegment bedraagt 7,1% voor eengezinswoningen en 8,4% voor appartementen. De gemiddelde verhuurprijs per vierkante meter komt voor eengezinswoningen uit op </w:t>
      </w:r>
      <w:r w:rsidR="00B3084F">
        <w:rPr>
          <w:rFonts w:asciiTheme="minorHAnsi" w:hAnsiTheme="minorHAnsi" w:cstheme="minorHAnsi"/>
          <w:color w:val="000000"/>
          <w:sz w:val="20"/>
          <w:szCs w:val="20"/>
        </w:rPr>
        <w:t xml:space="preserve">     </w:t>
      </w:r>
      <w:r w:rsidRPr="00C13EB8">
        <w:rPr>
          <w:rFonts w:asciiTheme="minorHAnsi" w:hAnsiTheme="minorHAnsi" w:cstheme="minorHAnsi"/>
          <w:color w:val="000000"/>
          <w:sz w:val="20"/>
          <w:szCs w:val="20"/>
        </w:rPr>
        <w:t>€ 10,71 en voor appartementen op € 15,60</w:t>
      </w:r>
    </w:p>
    <w:p w14:paraId="6EAEA33D" w14:textId="3730E091" w:rsidR="00C13EB8" w:rsidRPr="00C13EB8" w:rsidRDefault="00C13EB8" w:rsidP="00C13EB8">
      <w:pPr>
        <w:numPr>
          <w:ilvl w:val="0"/>
          <w:numId w:val="2"/>
        </w:numPr>
        <w:rPr>
          <w:rFonts w:asciiTheme="minorHAnsi" w:hAnsiTheme="minorHAnsi" w:cstheme="minorHAnsi"/>
          <w:color w:val="000000"/>
          <w:sz w:val="20"/>
          <w:szCs w:val="20"/>
        </w:rPr>
      </w:pPr>
      <w:r w:rsidRPr="00C13EB8">
        <w:rPr>
          <w:rFonts w:asciiTheme="minorHAnsi" w:hAnsiTheme="minorHAnsi" w:cstheme="minorHAnsi"/>
          <w:color w:val="000000"/>
          <w:sz w:val="20"/>
          <w:szCs w:val="20"/>
        </w:rPr>
        <w:t>De prijzen van nieuwbouw stijgen nog altijd harder dan die van bestaande bouw (+11,2% versus +9,5%) al is dit verschil een stuk kleiner ten opzichte van vorige kwartalen</w:t>
      </w:r>
    </w:p>
    <w:p w14:paraId="78178840" w14:textId="77777777" w:rsidR="009C74F9" w:rsidRDefault="009C74F9" w:rsidP="009C74F9">
      <w:pPr>
        <w:ind w:left="360"/>
        <w:rPr>
          <w:rFonts w:asciiTheme="minorHAnsi" w:hAnsiTheme="minorHAnsi" w:cstheme="minorHAnsi"/>
          <w:color w:val="000000"/>
          <w:sz w:val="20"/>
          <w:szCs w:val="20"/>
        </w:rPr>
      </w:pPr>
    </w:p>
    <w:p w14:paraId="3CB93EBE" w14:textId="22A6E7CE" w:rsidR="00C13EB8" w:rsidRDefault="00C13EB8" w:rsidP="00C13EB8">
      <w:pPr>
        <w:numPr>
          <w:ilvl w:val="0"/>
          <w:numId w:val="2"/>
        </w:numPr>
        <w:rPr>
          <w:rFonts w:asciiTheme="minorHAnsi" w:hAnsiTheme="minorHAnsi" w:cstheme="minorHAnsi"/>
          <w:color w:val="000000"/>
          <w:sz w:val="20"/>
          <w:szCs w:val="20"/>
        </w:rPr>
      </w:pPr>
      <w:r w:rsidRPr="00C13EB8">
        <w:rPr>
          <w:rFonts w:asciiTheme="minorHAnsi" w:hAnsiTheme="minorHAnsi" w:cstheme="minorHAnsi"/>
          <w:color w:val="000000"/>
          <w:sz w:val="20"/>
          <w:szCs w:val="20"/>
        </w:rPr>
        <w:lastRenderedPageBreak/>
        <w:t xml:space="preserve">Opvallend is dat de gemiddelde woonoppervlakte van verhuurde </w:t>
      </w:r>
      <w:r w:rsidR="00713CAC">
        <w:rPr>
          <w:rFonts w:asciiTheme="minorHAnsi" w:hAnsiTheme="minorHAnsi" w:cstheme="minorHAnsi"/>
          <w:color w:val="000000"/>
          <w:sz w:val="20"/>
          <w:szCs w:val="20"/>
        </w:rPr>
        <w:t xml:space="preserve">woningen </w:t>
      </w:r>
      <w:r w:rsidRPr="00C13EB8">
        <w:rPr>
          <w:rFonts w:asciiTheme="minorHAnsi" w:hAnsiTheme="minorHAnsi" w:cstheme="minorHAnsi"/>
          <w:color w:val="000000"/>
          <w:sz w:val="20"/>
          <w:szCs w:val="20"/>
        </w:rPr>
        <w:t xml:space="preserve">al enige jaren gestaag daalt. </w:t>
      </w:r>
      <w:r w:rsidR="00141D46">
        <w:rPr>
          <w:rFonts w:asciiTheme="minorHAnsi" w:hAnsiTheme="minorHAnsi" w:cstheme="minorHAnsi"/>
          <w:color w:val="000000"/>
          <w:sz w:val="20"/>
          <w:szCs w:val="20"/>
        </w:rPr>
        <w:t>Sinds 2014</w:t>
      </w:r>
      <w:r w:rsidR="00125EAA">
        <w:rPr>
          <w:rFonts w:asciiTheme="minorHAnsi" w:hAnsiTheme="minorHAnsi" w:cstheme="minorHAnsi"/>
          <w:color w:val="000000"/>
          <w:sz w:val="20"/>
          <w:szCs w:val="20"/>
        </w:rPr>
        <w:t xml:space="preserve"> </w:t>
      </w:r>
      <w:r w:rsidR="00B7309E">
        <w:rPr>
          <w:rFonts w:asciiTheme="minorHAnsi" w:hAnsiTheme="minorHAnsi" w:cstheme="minorHAnsi"/>
          <w:color w:val="000000"/>
          <w:sz w:val="20"/>
          <w:szCs w:val="20"/>
        </w:rPr>
        <w:t>is</w:t>
      </w:r>
      <w:r w:rsidR="00125EAA">
        <w:rPr>
          <w:rFonts w:asciiTheme="minorHAnsi" w:hAnsiTheme="minorHAnsi" w:cstheme="minorHAnsi"/>
          <w:color w:val="000000"/>
          <w:sz w:val="20"/>
          <w:szCs w:val="20"/>
        </w:rPr>
        <w:t xml:space="preserve"> de woonoppervlakte</w:t>
      </w:r>
      <w:r w:rsidRPr="00C13EB8">
        <w:rPr>
          <w:rFonts w:asciiTheme="minorHAnsi" w:hAnsiTheme="minorHAnsi" w:cstheme="minorHAnsi"/>
          <w:color w:val="000000"/>
          <w:sz w:val="20"/>
          <w:szCs w:val="20"/>
        </w:rPr>
        <w:t xml:space="preserve"> </w:t>
      </w:r>
      <w:r w:rsidR="00462712">
        <w:rPr>
          <w:rFonts w:asciiTheme="minorHAnsi" w:hAnsiTheme="minorHAnsi" w:cstheme="minorHAnsi"/>
          <w:color w:val="000000"/>
          <w:sz w:val="20"/>
          <w:szCs w:val="20"/>
        </w:rPr>
        <w:t xml:space="preserve">van nieuw verhuurde woningen </w:t>
      </w:r>
      <w:r w:rsidR="00242D7A">
        <w:rPr>
          <w:rFonts w:asciiTheme="minorHAnsi" w:hAnsiTheme="minorHAnsi" w:cstheme="minorHAnsi"/>
          <w:color w:val="000000"/>
          <w:sz w:val="20"/>
          <w:szCs w:val="20"/>
        </w:rPr>
        <w:t>(</w:t>
      </w:r>
      <w:r w:rsidR="0065485B">
        <w:rPr>
          <w:rFonts w:asciiTheme="minorHAnsi" w:hAnsiTheme="minorHAnsi" w:cstheme="minorHAnsi"/>
          <w:color w:val="000000"/>
          <w:sz w:val="20"/>
          <w:szCs w:val="20"/>
        </w:rPr>
        <w:t>eengezinswoningen</w:t>
      </w:r>
      <w:r w:rsidR="00242D7A">
        <w:rPr>
          <w:rFonts w:asciiTheme="minorHAnsi" w:hAnsiTheme="minorHAnsi" w:cstheme="minorHAnsi"/>
          <w:color w:val="000000"/>
          <w:sz w:val="20"/>
          <w:szCs w:val="20"/>
        </w:rPr>
        <w:t xml:space="preserve"> én appartementen) </w:t>
      </w:r>
      <w:r w:rsidR="00B7309E">
        <w:rPr>
          <w:rFonts w:asciiTheme="minorHAnsi" w:hAnsiTheme="minorHAnsi" w:cstheme="minorHAnsi"/>
          <w:color w:val="000000"/>
          <w:sz w:val="20"/>
          <w:szCs w:val="20"/>
        </w:rPr>
        <w:t xml:space="preserve">teruggelopen </w:t>
      </w:r>
      <w:r w:rsidRPr="00C13EB8">
        <w:rPr>
          <w:rFonts w:asciiTheme="minorHAnsi" w:hAnsiTheme="minorHAnsi" w:cstheme="minorHAnsi"/>
          <w:color w:val="000000"/>
          <w:sz w:val="20"/>
          <w:szCs w:val="20"/>
        </w:rPr>
        <w:t xml:space="preserve">van </w:t>
      </w:r>
      <w:r w:rsidR="00462712">
        <w:rPr>
          <w:rFonts w:asciiTheme="minorHAnsi" w:hAnsiTheme="minorHAnsi" w:cstheme="minorHAnsi"/>
          <w:color w:val="000000"/>
          <w:sz w:val="20"/>
          <w:szCs w:val="20"/>
        </w:rPr>
        <w:t xml:space="preserve">gemiddeld </w:t>
      </w:r>
      <w:r w:rsidRPr="00C13EB8">
        <w:rPr>
          <w:rFonts w:asciiTheme="minorHAnsi" w:hAnsiTheme="minorHAnsi" w:cstheme="minorHAnsi"/>
          <w:color w:val="000000"/>
          <w:sz w:val="20"/>
          <w:szCs w:val="20"/>
        </w:rPr>
        <w:t>1</w:t>
      </w:r>
      <w:r w:rsidR="009C013E">
        <w:rPr>
          <w:rFonts w:asciiTheme="minorHAnsi" w:hAnsiTheme="minorHAnsi" w:cstheme="minorHAnsi"/>
          <w:color w:val="000000"/>
          <w:sz w:val="20"/>
          <w:szCs w:val="20"/>
        </w:rPr>
        <w:t>09</w:t>
      </w:r>
      <w:r w:rsidRPr="00C13EB8">
        <w:rPr>
          <w:rFonts w:asciiTheme="minorHAnsi" w:hAnsiTheme="minorHAnsi" w:cstheme="minorHAnsi"/>
          <w:color w:val="000000"/>
          <w:sz w:val="20"/>
          <w:szCs w:val="20"/>
        </w:rPr>
        <w:t xml:space="preserve"> m² naar</w:t>
      </w:r>
      <w:r w:rsidR="00462712">
        <w:rPr>
          <w:rFonts w:asciiTheme="minorHAnsi" w:hAnsiTheme="minorHAnsi" w:cstheme="minorHAnsi"/>
          <w:color w:val="000000"/>
          <w:sz w:val="20"/>
          <w:szCs w:val="20"/>
        </w:rPr>
        <w:t xml:space="preserve"> </w:t>
      </w:r>
      <w:r w:rsidR="00E22DE3">
        <w:rPr>
          <w:rFonts w:asciiTheme="minorHAnsi" w:hAnsiTheme="minorHAnsi" w:cstheme="minorHAnsi"/>
          <w:color w:val="000000"/>
          <w:sz w:val="20"/>
          <w:szCs w:val="20"/>
        </w:rPr>
        <w:t xml:space="preserve">88 m². </w:t>
      </w:r>
      <w:r w:rsidR="00E00149">
        <w:rPr>
          <w:rFonts w:asciiTheme="minorHAnsi" w:hAnsiTheme="minorHAnsi" w:cstheme="minorHAnsi"/>
          <w:color w:val="000000"/>
          <w:sz w:val="20"/>
          <w:szCs w:val="20"/>
        </w:rPr>
        <w:t xml:space="preserve">In diezelfde periode is de gemiddelde huurprijs gestegen van </w:t>
      </w:r>
      <w:r w:rsidR="002648AC">
        <w:rPr>
          <w:rFonts w:asciiTheme="minorHAnsi" w:hAnsiTheme="minorHAnsi" w:cstheme="minorHAnsi"/>
          <w:color w:val="000000"/>
          <w:sz w:val="20"/>
          <w:szCs w:val="20"/>
        </w:rPr>
        <w:t>€ 9 naar € 14 per m².</w:t>
      </w:r>
    </w:p>
    <w:p w14:paraId="29AAFAEC" w14:textId="3FC60379" w:rsidR="00A379DA" w:rsidRDefault="00A379DA" w:rsidP="00A379DA">
      <w:pPr>
        <w:rPr>
          <w:rFonts w:asciiTheme="minorHAnsi" w:hAnsiTheme="minorHAnsi" w:cstheme="minorHAnsi"/>
          <w:color w:val="000000"/>
          <w:sz w:val="20"/>
          <w:szCs w:val="20"/>
        </w:rPr>
      </w:pPr>
      <w:r>
        <w:rPr>
          <w:noProof/>
        </w:rPr>
        <w:drawing>
          <wp:anchor distT="0" distB="0" distL="114300" distR="114300" simplePos="0" relativeHeight="251658240" behindDoc="0" locked="0" layoutInCell="1" allowOverlap="1" wp14:anchorId="2D78B5A4" wp14:editId="4A3859F5">
            <wp:simplePos x="0" y="0"/>
            <wp:positionH relativeFrom="column">
              <wp:posOffset>229235</wp:posOffset>
            </wp:positionH>
            <wp:positionV relativeFrom="paragraph">
              <wp:posOffset>184150</wp:posOffset>
            </wp:positionV>
            <wp:extent cx="5489575" cy="2768600"/>
            <wp:effectExtent l="0" t="0" r="0" b="0"/>
            <wp:wrapTopAndBottom/>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9575" cy="2768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589D3F" w14:textId="77777777" w:rsidR="00F7606B" w:rsidRDefault="00F7606B" w:rsidP="00F7606B">
      <w:pPr>
        <w:ind w:left="360"/>
        <w:rPr>
          <w:rFonts w:asciiTheme="minorHAnsi" w:hAnsiTheme="minorHAnsi" w:cstheme="minorHAnsi"/>
          <w:color w:val="000000"/>
          <w:sz w:val="20"/>
          <w:szCs w:val="20"/>
        </w:rPr>
      </w:pPr>
    </w:p>
    <w:p w14:paraId="29A8C1F0" w14:textId="154EDBF2" w:rsidR="00C13EB8" w:rsidRPr="00F7606B" w:rsidRDefault="00C13EB8" w:rsidP="00F7606B">
      <w:pPr>
        <w:numPr>
          <w:ilvl w:val="0"/>
          <w:numId w:val="2"/>
        </w:numPr>
        <w:rPr>
          <w:rFonts w:asciiTheme="minorHAnsi" w:hAnsiTheme="minorHAnsi" w:cstheme="minorHAnsi"/>
          <w:color w:val="000000"/>
          <w:sz w:val="20"/>
          <w:szCs w:val="20"/>
        </w:rPr>
      </w:pPr>
      <w:r w:rsidRPr="00F7606B">
        <w:rPr>
          <w:rFonts w:asciiTheme="minorHAnsi" w:hAnsiTheme="minorHAnsi" w:cstheme="minorHAnsi"/>
          <w:color w:val="000000"/>
          <w:sz w:val="20"/>
          <w:szCs w:val="20"/>
        </w:rPr>
        <w:t>De grootste prijsstijgingen doen zich voor in de provincies Limburg (+22,9%) en Flevoland (+15,5%). In geen enkele provincie was sprake van een prijsdaling, maar in Overijssel (+1%) en in Zeeland (+2,9%) was de jaarontwikkeling wel zeer beperkt</w:t>
      </w:r>
    </w:p>
    <w:p w14:paraId="4A24CF88" w14:textId="22516A2C" w:rsidR="00C13EB8" w:rsidRPr="00C13EB8" w:rsidRDefault="00C13EB8" w:rsidP="00C13EB8">
      <w:pPr>
        <w:numPr>
          <w:ilvl w:val="0"/>
          <w:numId w:val="2"/>
        </w:numPr>
        <w:rPr>
          <w:rFonts w:asciiTheme="minorHAnsi" w:hAnsiTheme="minorHAnsi" w:cstheme="minorHAnsi"/>
          <w:color w:val="000000"/>
          <w:sz w:val="20"/>
          <w:szCs w:val="20"/>
        </w:rPr>
      </w:pPr>
      <w:r w:rsidRPr="00C13EB8">
        <w:rPr>
          <w:rFonts w:asciiTheme="minorHAnsi" w:hAnsiTheme="minorHAnsi" w:cstheme="minorHAnsi"/>
          <w:color w:val="000000"/>
          <w:sz w:val="20"/>
          <w:szCs w:val="20"/>
        </w:rPr>
        <w:t>Op gemeenteniveau vinden de grootste prijsstijgingen plaats in Arnhem (+16%) en Almere (+12%). Van de vier grote steden noteren Rotterdam en Den Haag met respectievelijk +10,7% en +9,1% de grootste stijgingen. Amsterdam (+6,5%) en Utrecht (+3,3%) blijven achter bij het Nederlands gemiddelde</w:t>
      </w:r>
    </w:p>
    <w:p w14:paraId="013A68DB" w14:textId="2862DD1F" w:rsidR="00C13EB8" w:rsidRPr="00C13EB8" w:rsidRDefault="00C13EB8" w:rsidP="00C13EB8">
      <w:pPr>
        <w:numPr>
          <w:ilvl w:val="0"/>
          <w:numId w:val="2"/>
        </w:numPr>
        <w:rPr>
          <w:rFonts w:asciiTheme="minorHAnsi" w:hAnsiTheme="minorHAnsi" w:cstheme="minorHAnsi"/>
          <w:color w:val="000000"/>
          <w:sz w:val="20"/>
          <w:szCs w:val="20"/>
        </w:rPr>
      </w:pPr>
      <w:r w:rsidRPr="00C13EB8">
        <w:rPr>
          <w:rFonts w:asciiTheme="minorHAnsi" w:hAnsiTheme="minorHAnsi" w:cstheme="minorHAnsi"/>
          <w:color w:val="000000"/>
          <w:sz w:val="20"/>
          <w:szCs w:val="20"/>
        </w:rPr>
        <w:t>Verder valt Haarlem op, de enige gemeente waar sprake is van een prijsdaling. Gemiddeld daalde de prijs van een verhuurde woning daar met -7,1%</w:t>
      </w:r>
    </w:p>
    <w:p w14:paraId="38D541DF" w14:textId="5CF194C8" w:rsidR="00C13EB8" w:rsidRPr="00C13EB8" w:rsidRDefault="00C13EB8" w:rsidP="00C13EB8">
      <w:pPr>
        <w:numPr>
          <w:ilvl w:val="0"/>
          <w:numId w:val="2"/>
        </w:numPr>
        <w:rPr>
          <w:rFonts w:asciiTheme="minorHAnsi" w:hAnsiTheme="minorHAnsi" w:cstheme="minorHAnsi"/>
          <w:color w:val="000000"/>
          <w:sz w:val="20"/>
          <w:szCs w:val="20"/>
        </w:rPr>
      </w:pPr>
      <w:r w:rsidRPr="00C13EB8">
        <w:rPr>
          <w:rFonts w:asciiTheme="minorHAnsi" w:hAnsiTheme="minorHAnsi" w:cstheme="minorHAnsi"/>
          <w:color w:val="000000"/>
          <w:sz w:val="20"/>
          <w:szCs w:val="20"/>
        </w:rPr>
        <w:t>79% van alle transacties valt afgelopen kwartaal in het kale huursegment, 14% zijn gestoffeerde en 7% gemeubileerde woningen</w:t>
      </w:r>
      <w:r w:rsidR="00BB0109">
        <w:rPr>
          <w:rFonts w:asciiTheme="minorHAnsi" w:hAnsiTheme="minorHAnsi" w:cstheme="minorHAnsi"/>
          <w:color w:val="000000"/>
          <w:sz w:val="20"/>
          <w:szCs w:val="20"/>
        </w:rPr>
        <w:t>.</w:t>
      </w:r>
    </w:p>
    <w:p w14:paraId="684CD736" w14:textId="77777777" w:rsidR="00C13EB8" w:rsidRPr="00C13EB8" w:rsidRDefault="00C13EB8" w:rsidP="00C13EB8">
      <w:pPr>
        <w:rPr>
          <w:rFonts w:asciiTheme="minorHAnsi" w:hAnsiTheme="minorHAnsi" w:cstheme="minorHAnsi"/>
          <w:color w:val="000000"/>
          <w:sz w:val="20"/>
          <w:szCs w:val="20"/>
        </w:rPr>
      </w:pPr>
    </w:p>
    <w:p w14:paraId="66E917B2" w14:textId="1D9E6FAC" w:rsidR="00C13EB8" w:rsidRPr="00C13EB8" w:rsidRDefault="00C13EB8" w:rsidP="00C13EB8">
      <w:pPr>
        <w:rPr>
          <w:rFonts w:asciiTheme="minorHAnsi" w:hAnsiTheme="minorHAnsi" w:cstheme="minorHAnsi"/>
          <w:b/>
          <w:bCs/>
          <w:color w:val="000000"/>
          <w:sz w:val="20"/>
          <w:szCs w:val="20"/>
        </w:rPr>
      </w:pPr>
      <w:r w:rsidRPr="00C13EB8">
        <w:rPr>
          <w:rFonts w:asciiTheme="minorHAnsi" w:hAnsiTheme="minorHAnsi" w:cstheme="minorHAnsi"/>
          <w:b/>
          <w:bCs/>
          <w:color w:val="000000"/>
          <w:sz w:val="20"/>
          <w:szCs w:val="20"/>
        </w:rPr>
        <w:t>Gemeubileerd en gestoffeerd segment</w:t>
      </w:r>
    </w:p>
    <w:p w14:paraId="173EE2C8" w14:textId="06DFB2A3" w:rsidR="00C13EB8" w:rsidRPr="00C13EB8" w:rsidRDefault="00C13EB8" w:rsidP="00C13EB8">
      <w:pPr>
        <w:numPr>
          <w:ilvl w:val="0"/>
          <w:numId w:val="2"/>
        </w:numPr>
        <w:rPr>
          <w:rFonts w:asciiTheme="minorHAnsi" w:hAnsiTheme="minorHAnsi" w:cstheme="minorHAnsi"/>
          <w:color w:val="000000"/>
          <w:sz w:val="20"/>
          <w:szCs w:val="20"/>
        </w:rPr>
      </w:pPr>
      <w:r w:rsidRPr="00C13EB8">
        <w:rPr>
          <w:rFonts w:asciiTheme="minorHAnsi" w:hAnsiTheme="minorHAnsi" w:cstheme="minorHAnsi"/>
          <w:color w:val="000000"/>
          <w:sz w:val="20"/>
          <w:szCs w:val="20"/>
        </w:rPr>
        <w:t xml:space="preserve">In deze segmenten zijn na drie kwartalen van recordaantallen </w:t>
      </w:r>
      <w:r w:rsidR="00254985">
        <w:rPr>
          <w:rFonts w:asciiTheme="minorHAnsi" w:hAnsiTheme="minorHAnsi" w:cstheme="minorHAnsi"/>
          <w:color w:val="000000"/>
          <w:sz w:val="20"/>
          <w:szCs w:val="20"/>
        </w:rPr>
        <w:t xml:space="preserve">in het vierde kwartaal van 2021 </w:t>
      </w:r>
      <w:r w:rsidRPr="00C13EB8">
        <w:rPr>
          <w:rFonts w:asciiTheme="minorHAnsi" w:hAnsiTheme="minorHAnsi" w:cstheme="minorHAnsi"/>
          <w:color w:val="000000"/>
          <w:sz w:val="20"/>
          <w:szCs w:val="20"/>
        </w:rPr>
        <w:t>flink minder woningen verhuurd, al is er op jaarbasis nog wel sprake van een stijging</w:t>
      </w:r>
    </w:p>
    <w:p w14:paraId="628EC156" w14:textId="2ED8772D" w:rsidR="00C13EB8" w:rsidRPr="00C13EB8" w:rsidRDefault="00C13EB8" w:rsidP="00C13EB8">
      <w:pPr>
        <w:numPr>
          <w:ilvl w:val="0"/>
          <w:numId w:val="2"/>
        </w:numPr>
        <w:rPr>
          <w:rFonts w:asciiTheme="minorHAnsi" w:hAnsiTheme="minorHAnsi" w:cstheme="minorHAnsi"/>
          <w:color w:val="000000"/>
          <w:sz w:val="20"/>
          <w:szCs w:val="20"/>
        </w:rPr>
      </w:pPr>
      <w:r w:rsidRPr="00C13EB8">
        <w:rPr>
          <w:rFonts w:asciiTheme="minorHAnsi" w:hAnsiTheme="minorHAnsi" w:cstheme="minorHAnsi"/>
          <w:color w:val="000000"/>
          <w:sz w:val="20"/>
          <w:szCs w:val="20"/>
        </w:rPr>
        <w:t>Ondanks de gedaalde vraag stijgen de verhuurprijzen van gemeubileerde en gestoffeerde woningen flink door (+8,5%). De gemiddelde verhuurprijs per vierkante meter komt voor het gemeubileerde deel van de markt uit op €</w:t>
      </w:r>
      <w:r w:rsidR="00CA3DF1">
        <w:rPr>
          <w:rFonts w:asciiTheme="minorHAnsi" w:hAnsiTheme="minorHAnsi" w:cstheme="minorHAnsi"/>
          <w:color w:val="000000"/>
          <w:sz w:val="20"/>
          <w:szCs w:val="20"/>
        </w:rPr>
        <w:t xml:space="preserve"> </w:t>
      </w:r>
      <w:r w:rsidRPr="00C13EB8">
        <w:rPr>
          <w:rFonts w:asciiTheme="minorHAnsi" w:hAnsiTheme="minorHAnsi" w:cstheme="minorHAnsi"/>
          <w:color w:val="000000"/>
          <w:sz w:val="20"/>
          <w:szCs w:val="20"/>
        </w:rPr>
        <w:t>22,02 en voor het gestoffeerde segment op €</w:t>
      </w:r>
      <w:r w:rsidR="00CA3DF1">
        <w:rPr>
          <w:rFonts w:asciiTheme="minorHAnsi" w:hAnsiTheme="minorHAnsi" w:cstheme="minorHAnsi"/>
          <w:color w:val="000000"/>
          <w:sz w:val="20"/>
          <w:szCs w:val="20"/>
        </w:rPr>
        <w:t xml:space="preserve"> </w:t>
      </w:r>
      <w:r w:rsidRPr="00C13EB8">
        <w:rPr>
          <w:rFonts w:asciiTheme="minorHAnsi" w:hAnsiTheme="minorHAnsi" w:cstheme="minorHAnsi"/>
          <w:color w:val="000000"/>
          <w:sz w:val="20"/>
          <w:szCs w:val="20"/>
        </w:rPr>
        <w:t xml:space="preserve">18,42. Dergelijke niveaus zijn niet eerder </w:t>
      </w:r>
      <w:r w:rsidR="00BF5225">
        <w:rPr>
          <w:rFonts w:asciiTheme="minorHAnsi" w:hAnsiTheme="minorHAnsi" w:cstheme="minorHAnsi"/>
          <w:color w:val="000000"/>
          <w:sz w:val="20"/>
          <w:szCs w:val="20"/>
        </w:rPr>
        <w:t>gemeten</w:t>
      </w:r>
    </w:p>
    <w:p w14:paraId="199BE04E" w14:textId="77777777" w:rsidR="00C13EB8" w:rsidRPr="00C13EB8" w:rsidRDefault="00C13EB8" w:rsidP="00C13EB8">
      <w:pPr>
        <w:numPr>
          <w:ilvl w:val="0"/>
          <w:numId w:val="2"/>
        </w:numPr>
        <w:rPr>
          <w:rFonts w:asciiTheme="minorHAnsi" w:hAnsiTheme="minorHAnsi" w:cstheme="minorHAnsi"/>
          <w:color w:val="000000"/>
          <w:sz w:val="20"/>
          <w:szCs w:val="20"/>
        </w:rPr>
      </w:pPr>
      <w:r w:rsidRPr="00C13EB8">
        <w:rPr>
          <w:rFonts w:asciiTheme="minorHAnsi" w:hAnsiTheme="minorHAnsi" w:cstheme="minorHAnsi"/>
          <w:color w:val="000000"/>
          <w:sz w:val="20"/>
          <w:szCs w:val="20"/>
        </w:rPr>
        <w:t xml:space="preserve">In beide segmenten verschillen de huurprijsstijgingen flink tussen de gemeenten. Zo stijgen de prijzen in het gemeubileerde segment van +4% in Rotterdam en Amstelveen tot +11% in Amsterdam. In het gestoffeerde segment loopt dit uiteen van +4% in Rotterdam tot +14% in Delft. </w:t>
      </w:r>
    </w:p>
    <w:p w14:paraId="0D441353" w14:textId="77777777" w:rsidR="008A4BAB" w:rsidRDefault="008A4BAB" w:rsidP="00E22CA3">
      <w:pPr>
        <w:rPr>
          <w:rFonts w:asciiTheme="minorHAnsi" w:hAnsiTheme="minorHAnsi" w:cstheme="minorHAnsi"/>
          <w:b/>
          <w:bCs/>
          <w:color w:val="000000"/>
          <w:sz w:val="20"/>
          <w:szCs w:val="20"/>
        </w:rPr>
      </w:pPr>
    </w:p>
    <w:p w14:paraId="1859966D" w14:textId="17009AEC" w:rsidR="00E22CA3" w:rsidRPr="00D7144E" w:rsidRDefault="00F20EA6" w:rsidP="00E22CA3">
      <w:pPr>
        <w:rPr>
          <w:rFonts w:asciiTheme="minorHAnsi" w:hAnsiTheme="minorHAnsi" w:cstheme="minorHAnsi"/>
          <w:sz w:val="20"/>
          <w:szCs w:val="20"/>
          <w:lang w:eastAsia="en-US"/>
        </w:rPr>
      </w:pPr>
      <w:r w:rsidRPr="00D7144E">
        <w:rPr>
          <w:rFonts w:asciiTheme="minorHAnsi" w:hAnsiTheme="minorHAnsi" w:cstheme="minorHAnsi"/>
          <w:b/>
          <w:bCs/>
          <w:color w:val="000000"/>
          <w:sz w:val="20"/>
          <w:szCs w:val="20"/>
        </w:rPr>
        <w:t>Representatie</w:t>
      </w:r>
      <w:r w:rsidR="006F6DEA" w:rsidRPr="00D7144E">
        <w:rPr>
          <w:rFonts w:asciiTheme="minorHAnsi" w:hAnsiTheme="minorHAnsi" w:cstheme="minorHAnsi"/>
          <w:b/>
          <w:bCs/>
          <w:color w:val="000000"/>
          <w:sz w:val="20"/>
          <w:szCs w:val="20"/>
        </w:rPr>
        <w:t>ve landelijke dekking</w:t>
      </w:r>
      <w:r w:rsidRPr="00D7144E">
        <w:rPr>
          <w:rFonts w:asciiTheme="minorHAnsi" w:hAnsiTheme="minorHAnsi" w:cstheme="minorHAnsi"/>
          <w:b/>
          <w:bCs/>
          <w:color w:val="000000"/>
          <w:sz w:val="20"/>
          <w:szCs w:val="20"/>
        </w:rPr>
        <w:br/>
      </w:r>
      <w:r w:rsidRPr="00D7144E">
        <w:rPr>
          <w:rFonts w:asciiTheme="minorHAnsi" w:hAnsiTheme="minorHAnsi" w:cstheme="minorHAnsi"/>
          <w:color w:val="000000"/>
          <w:sz w:val="20"/>
          <w:szCs w:val="20"/>
        </w:rPr>
        <w:t xml:space="preserve">De huurmarktcijfers van VGM NL &amp; NVM </w:t>
      </w:r>
      <w:r w:rsidR="00257CBA" w:rsidRPr="00D7144E">
        <w:rPr>
          <w:rFonts w:asciiTheme="minorHAnsi" w:eastAsiaTheme="minorHAnsi" w:hAnsiTheme="minorHAnsi" w:cstheme="minorHAnsi"/>
          <w:color w:val="000000"/>
          <w:sz w:val="20"/>
          <w:szCs w:val="20"/>
          <w:lang w:eastAsia="en-US"/>
        </w:rPr>
        <w:t xml:space="preserve">ontstaan uit </w:t>
      </w:r>
      <w:r w:rsidRPr="00D7144E">
        <w:rPr>
          <w:rFonts w:asciiTheme="minorHAnsi" w:hAnsiTheme="minorHAnsi" w:cstheme="minorHAnsi"/>
          <w:color w:val="000000"/>
          <w:sz w:val="20"/>
          <w:szCs w:val="20"/>
        </w:rPr>
        <w:t>circa 50.000 huurtransacties in de vrije sector op jaarbasis</w:t>
      </w:r>
      <w:r w:rsidR="001F28B5" w:rsidRPr="00D7144E">
        <w:rPr>
          <w:rFonts w:asciiTheme="minorHAnsi" w:hAnsiTheme="minorHAnsi" w:cstheme="minorHAnsi"/>
          <w:color w:val="000000"/>
          <w:sz w:val="20"/>
          <w:szCs w:val="20"/>
        </w:rPr>
        <w:t xml:space="preserve">. Dit is </w:t>
      </w:r>
      <w:r w:rsidRPr="00D7144E">
        <w:rPr>
          <w:rFonts w:asciiTheme="minorHAnsi" w:hAnsiTheme="minorHAnsi" w:cstheme="minorHAnsi"/>
          <w:color w:val="000000"/>
          <w:sz w:val="20"/>
          <w:szCs w:val="20"/>
        </w:rPr>
        <w:t xml:space="preserve">een marktaandeel van ongeveer 50%. </w:t>
      </w:r>
      <w:r w:rsidR="00EB4CA3" w:rsidRPr="00D7144E">
        <w:rPr>
          <w:rFonts w:asciiTheme="minorHAnsi" w:hAnsiTheme="minorHAnsi" w:cstheme="minorHAnsi"/>
          <w:color w:val="000000"/>
          <w:sz w:val="20"/>
          <w:szCs w:val="20"/>
        </w:rPr>
        <w:t>De samenstelling van de transa</w:t>
      </w:r>
      <w:r w:rsidR="00A62509" w:rsidRPr="00D7144E">
        <w:rPr>
          <w:rFonts w:asciiTheme="minorHAnsi" w:hAnsiTheme="minorHAnsi" w:cstheme="minorHAnsi"/>
          <w:color w:val="000000"/>
          <w:sz w:val="20"/>
          <w:szCs w:val="20"/>
        </w:rPr>
        <w:t>cties ge</w:t>
      </w:r>
      <w:r w:rsidR="001F28B5" w:rsidRPr="00D7144E">
        <w:rPr>
          <w:rFonts w:asciiTheme="minorHAnsi" w:hAnsiTheme="minorHAnsi" w:cstheme="minorHAnsi"/>
          <w:color w:val="000000"/>
          <w:sz w:val="20"/>
          <w:szCs w:val="20"/>
        </w:rPr>
        <w:t>eft</w:t>
      </w:r>
      <w:r w:rsidR="00A62509" w:rsidRPr="00D7144E">
        <w:rPr>
          <w:rFonts w:asciiTheme="minorHAnsi" w:hAnsiTheme="minorHAnsi" w:cstheme="minorHAnsi"/>
          <w:color w:val="000000"/>
          <w:sz w:val="20"/>
          <w:szCs w:val="20"/>
        </w:rPr>
        <w:t xml:space="preserve"> een representatief beeld </w:t>
      </w:r>
      <w:r w:rsidR="00FC545B" w:rsidRPr="00D7144E">
        <w:rPr>
          <w:rFonts w:asciiTheme="minorHAnsi" w:hAnsiTheme="minorHAnsi" w:cstheme="minorHAnsi"/>
          <w:color w:val="000000"/>
          <w:sz w:val="20"/>
          <w:szCs w:val="20"/>
        </w:rPr>
        <w:t xml:space="preserve">van </w:t>
      </w:r>
      <w:r w:rsidR="00F07A51" w:rsidRPr="00D7144E">
        <w:rPr>
          <w:rFonts w:asciiTheme="minorHAnsi" w:hAnsiTheme="minorHAnsi" w:cstheme="minorHAnsi"/>
          <w:color w:val="000000"/>
          <w:sz w:val="20"/>
          <w:szCs w:val="20"/>
        </w:rPr>
        <w:t xml:space="preserve">de </w:t>
      </w:r>
      <w:r w:rsidR="008E3ED2" w:rsidRPr="00D7144E">
        <w:rPr>
          <w:rFonts w:asciiTheme="minorHAnsi" w:hAnsiTheme="minorHAnsi" w:cstheme="minorHAnsi"/>
          <w:color w:val="000000"/>
          <w:sz w:val="20"/>
          <w:szCs w:val="20"/>
        </w:rPr>
        <w:t xml:space="preserve">onderverdeling in de totale </w:t>
      </w:r>
      <w:r w:rsidR="00D439F9" w:rsidRPr="00D7144E">
        <w:rPr>
          <w:rFonts w:asciiTheme="minorHAnsi" w:hAnsiTheme="minorHAnsi" w:cstheme="minorHAnsi"/>
          <w:color w:val="000000"/>
          <w:sz w:val="20"/>
          <w:szCs w:val="20"/>
        </w:rPr>
        <w:t xml:space="preserve">Nederlandse </w:t>
      </w:r>
      <w:r w:rsidR="00F07A51" w:rsidRPr="00D7144E">
        <w:rPr>
          <w:rFonts w:asciiTheme="minorHAnsi" w:hAnsiTheme="minorHAnsi" w:cstheme="minorHAnsi"/>
          <w:color w:val="000000"/>
          <w:sz w:val="20"/>
          <w:szCs w:val="20"/>
        </w:rPr>
        <w:t xml:space="preserve">vrije sector huurmarkt. </w:t>
      </w:r>
      <w:r w:rsidR="005B42B3" w:rsidRPr="00D7144E">
        <w:rPr>
          <w:rFonts w:asciiTheme="minorHAnsi" w:hAnsiTheme="minorHAnsi" w:cstheme="minorHAnsi"/>
          <w:color w:val="000000"/>
          <w:sz w:val="20"/>
          <w:szCs w:val="20"/>
        </w:rPr>
        <w:t xml:space="preserve">Ruim </w:t>
      </w:r>
      <w:r w:rsidR="00A62509" w:rsidRPr="00D7144E">
        <w:rPr>
          <w:rFonts w:asciiTheme="minorHAnsi" w:hAnsiTheme="minorHAnsi" w:cstheme="minorHAnsi"/>
          <w:color w:val="000000"/>
          <w:sz w:val="20"/>
          <w:szCs w:val="20"/>
        </w:rPr>
        <w:t>75%</w:t>
      </w:r>
      <w:r w:rsidR="002032B3" w:rsidRPr="00D7144E">
        <w:rPr>
          <w:rFonts w:asciiTheme="minorHAnsi" w:hAnsiTheme="minorHAnsi" w:cstheme="minorHAnsi"/>
          <w:color w:val="000000"/>
          <w:sz w:val="20"/>
          <w:szCs w:val="20"/>
        </w:rPr>
        <w:t xml:space="preserve"> van de transacties </w:t>
      </w:r>
      <w:r w:rsidR="005B42B3" w:rsidRPr="00D7144E">
        <w:rPr>
          <w:rFonts w:asciiTheme="minorHAnsi" w:hAnsiTheme="minorHAnsi" w:cstheme="minorHAnsi"/>
          <w:color w:val="000000"/>
          <w:sz w:val="20"/>
          <w:szCs w:val="20"/>
        </w:rPr>
        <w:t>is kale huur</w:t>
      </w:r>
      <w:r w:rsidR="00EF53B2">
        <w:rPr>
          <w:rFonts w:asciiTheme="minorHAnsi" w:hAnsiTheme="minorHAnsi" w:cstheme="minorHAnsi"/>
          <w:color w:val="000000"/>
          <w:sz w:val="20"/>
          <w:szCs w:val="20"/>
        </w:rPr>
        <w:t>,</w:t>
      </w:r>
      <w:r w:rsidR="005B42B3" w:rsidRPr="00D7144E">
        <w:rPr>
          <w:rFonts w:asciiTheme="minorHAnsi" w:hAnsiTheme="minorHAnsi" w:cstheme="minorHAnsi"/>
          <w:color w:val="000000"/>
          <w:sz w:val="20"/>
          <w:szCs w:val="20"/>
        </w:rPr>
        <w:t xml:space="preserve"> circa </w:t>
      </w:r>
      <w:r w:rsidR="00E22CA3" w:rsidRPr="00D7144E">
        <w:rPr>
          <w:rFonts w:asciiTheme="minorHAnsi" w:hAnsiTheme="minorHAnsi" w:cstheme="minorHAnsi"/>
          <w:sz w:val="20"/>
          <w:szCs w:val="20"/>
        </w:rPr>
        <w:t xml:space="preserve">15% </w:t>
      </w:r>
      <w:r w:rsidR="005B42B3" w:rsidRPr="00D7144E">
        <w:rPr>
          <w:rFonts w:asciiTheme="minorHAnsi" w:hAnsiTheme="minorHAnsi" w:cstheme="minorHAnsi"/>
          <w:sz w:val="20"/>
          <w:szCs w:val="20"/>
        </w:rPr>
        <w:t xml:space="preserve">is </w:t>
      </w:r>
      <w:r w:rsidR="00E22CA3" w:rsidRPr="00D7144E">
        <w:rPr>
          <w:rFonts w:asciiTheme="minorHAnsi" w:hAnsiTheme="minorHAnsi" w:cstheme="minorHAnsi"/>
          <w:sz w:val="20"/>
          <w:szCs w:val="20"/>
        </w:rPr>
        <w:t>gestoffeerd en 8%</w:t>
      </w:r>
      <w:r w:rsidR="005B42B3" w:rsidRPr="00D7144E">
        <w:rPr>
          <w:rFonts w:asciiTheme="minorHAnsi" w:hAnsiTheme="minorHAnsi" w:cstheme="minorHAnsi"/>
          <w:sz w:val="20"/>
          <w:szCs w:val="20"/>
        </w:rPr>
        <w:t xml:space="preserve"> is</w:t>
      </w:r>
      <w:r w:rsidR="00E22CA3" w:rsidRPr="00D7144E">
        <w:rPr>
          <w:rFonts w:asciiTheme="minorHAnsi" w:hAnsiTheme="minorHAnsi" w:cstheme="minorHAnsi"/>
          <w:sz w:val="20"/>
          <w:szCs w:val="20"/>
        </w:rPr>
        <w:t xml:space="preserve"> gemeubileerd</w:t>
      </w:r>
      <w:r w:rsidR="00EB1637" w:rsidRPr="00D7144E">
        <w:rPr>
          <w:rFonts w:asciiTheme="minorHAnsi" w:hAnsiTheme="minorHAnsi" w:cstheme="minorHAnsi"/>
          <w:sz w:val="20"/>
          <w:szCs w:val="20"/>
        </w:rPr>
        <w:t xml:space="preserve"> </w:t>
      </w:r>
      <w:r w:rsidR="00E22CA3" w:rsidRPr="00D7144E">
        <w:rPr>
          <w:rFonts w:asciiTheme="minorHAnsi" w:hAnsiTheme="minorHAnsi" w:cstheme="minorHAnsi"/>
          <w:sz w:val="20"/>
          <w:szCs w:val="20"/>
          <w:lang w:eastAsia="en-US"/>
        </w:rPr>
        <w:t xml:space="preserve">en geeft daardoor </w:t>
      </w:r>
      <w:r w:rsidR="00E30615" w:rsidRPr="00D7144E">
        <w:rPr>
          <w:rFonts w:asciiTheme="minorHAnsi" w:hAnsiTheme="minorHAnsi" w:cstheme="minorHAnsi"/>
          <w:sz w:val="20"/>
          <w:szCs w:val="20"/>
          <w:lang w:eastAsia="en-US"/>
        </w:rPr>
        <w:t xml:space="preserve">met een landelijke </w:t>
      </w:r>
      <w:r w:rsidR="00E30615" w:rsidRPr="00D7144E">
        <w:rPr>
          <w:rFonts w:asciiTheme="minorHAnsi" w:hAnsiTheme="minorHAnsi" w:cstheme="minorHAnsi"/>
          <w:sz w:val="20"/>
          <w:szCs w:val="20"/>
          <w:lang w:eastAsia="en-US"/>
        </w:rPr>
        <w:lastRenderedPageBreak/>
        <w:t xml:space="preserve">dekking </w:t>
      </w:r>
      <w:r w:rsidR="00E22CA3" w:rsidRPr="00D7144E">
        <w:rPr>
          <w:rFonts w:asciiTheme="minorHAnsi" w:hAnsiTheme="minorHAnsi" w:cstheme="minorHAnsi"/>
          <w:sz w:val="20"/>
          <w:szCs w:val="20"/>
          <w:lang w:eastAsia="en-US"/>
        </w:rPr>
        <w:t>een betrouwbaarder beeld voor geheel Nederland.</w:t>
      </w:r>
      <w:r w:rsidR="00175B39" w:rsidRPr="00D7144E">
        <w:rPr>
          <w:rFonts w:asciiTheme="minorHAnsi" w:hAnsiTheme="minorHAnsi" w:cstheme="minorHAnsi"/>
          <w:sz w:val="20"/>
          <w:szCs w:val="20"/>
          <w:lang w:eastAsia="en-US"/>
        </w:rPr>
        <w:t xml:space="preserve"> In</w:t>
      </w:r>
      <w:r w:rsidR="00F52048" w:rsidRPr="00D7144E">
        <w:rPr>
          <w:rFonts w:asciiTheme="minorHAnsi" w:hAnsiTheme="minorHAnsi" w:cstheme="minorHAnsi"/>
          <w:sz w:val="20"/>
          <w:szCs w:val="20"/>
          <w:lang w:eastAsia="en-US"/>
        </w:rPr>
        <w:t xml:space="preserve"> de </w:t>
      </w:r>
      <w:r w:rsidR="00175B39" w:rsidRPr="00D7144E">
        <w:rPr>
          <w:rFonts w:asciiTheme="minorHAnsi" w:hAnsiTheme="minorHAnsi" w:cstheme="minorHAnsi"/>
          <w:sz w:val="20"/>
          <w:szCs w:val="20"/>
          <w:lang w:eastAsia="en-US"/>
        </w:rPr>
        <w:t>cijfers zit ook een</w:t>
      </w:r>
      <w:r w:rsidR="00F52048" w:rsidRPr="00D7144E">
        <w:rPr>
          <w:rFonts w:asciiTheme="minorHAnsi" w:hAnsiTheme="minorHAnsi" w:cstheme="minorHAnsi"/>
          <w:sz w:val="20"/>
          <w:szCs w:val="20"/>
          <w:lang w:eastAsia="en-US"/>
        </w:rPr>
        <w:t xml:space="preserve"> </w:t>
      </w:r>
      <w:r w:rsidR="009F6BEE" w:rsidRPr="00D7144E">
        <w:rPr>
          <w:rFonts w:asciiTheme="minorHAnsi" w:hAnsiTheme="minorHAnsi" w:cstheme="minorHAnsi"/>
          <w:sz w:val="20"/>
          <w:szCs w:val="20"/>
          <w:lang w:eastAsia="en-US"/>
        </w:rPr>
        <w:t xml:space="preserve">kleine 20% nieuwbouw huurwoningen wat </w:t>
      </w:r>
      <w:r w:rsidR="00175B39" w:rsidRPr="00D7144E">
        <w:rPr>
          <w:rFonts w:asciiTheme="minorHAnsi" w:hAnsiTheme="minorHAnsi" w:cstheme="minorHAnsi"/>
          <w:sz w:val="20"/>
          <w:szCs w:val="20"/>
          <w:lang w:eastAsia="en-US"/>
        </w:rPr>
        <w:t>eveneens een goede afspiegeling van de huidige marktsituatie is.</w:t>
      </w:r>
    </w:p>
    <w:p w14:paraId="2388455C" w14:textId="77777777" w:rsidR="00073241" w:rsidRPr="00D7144E" w:rsidRDefault="00073241" w:rsidP="00073241">
      <w:pPr>
        <w:rPr>
          <w:rFonts w:asciiTheme="minorHAnsi" w:hAnsiTheme="minorHAnsi" w:cstheme="minorHAnsi"/>
          <w:b/>
          <w:bCs/>
          <w:color w:val="000000"/>
          <w:sz w:val="20"/>
          <w:szCs w:val="20"/>
        </w:rPr>
      </w:pPr>
    </w:p>
    <w:p w14:paraId="332D387A" w14:textId="06A92F4D" w:rsidR="00E22CA3" w:rsidRPr="00D7144E" w:rsidRDefault="006442C1" w:rsidP="00073241">
      <w:pPr>
        <w:rPr>
          <w:rFonts w:asciiTheme="minorHAnsi" w:hAnsiTheme="minorHAnsi" w:cstheme="minorHAnsi"/>
          <w:b/>
          <w:bCs/>
          <w:color w:val="000000"/>
          <w:sz w:val="20"/>
          <w:szCs w:val="20"/>
        </w:rPr>
      </w:pPr>
      <w:r w:rsidRPr="00D7144E">
        <w:rPr>
          <w:rFonts w:asciiTheme="minorHAnsi" w:hAnsiTheme="minorHAnsi" w:cstheme="minorHAnsi"/>
          <w:b/>
          <w:bCs/>
          <w:color w:val="000000"/>
          <w:sz w:val="20"/>
          <w:szCs w:val="20"/>
        </w:rPr>
        <w:t>Sinds 2014</w:t>
      </w:r>
    </w:p>
    <w:p w14:paraId="6C6F80CB" w14:textId="2BB09F31" w:rsidR="006442C1" w:rsidRPr="00D7144E" w:rsidRDefault="00F20EA6" w:rsidP="00073241">
      <w:pPr>
        <w:rPr>
          <w:rFonts w:asciiTheme="minorHAnsi" w:hAnsiTheme="minorHAnsi" w:cstheme="minorHAnsi"/>
          <w:sz w:val="20"/>
          <w:szCs w:val="20"/>
        </w:rPr>
      </w:pPr>
      <w:r w:rsidRPr="00D7144E">
        <w:rPr>
          <w:rFonts w:asciiTheme="minorHAnsi" w:hAnsiTheme="minorHAnsi" w:cstheme="minorHAnsi"/>
          <w:color w:val="000000"/>
          <w:sz w:val="20"/>
          <w:szCs w:val="20"/>
        </w:rPr>
        <w:t>VGM NL en</w:t>
      </w:r>
      <w:r w:rsidR="006442C1" w:rsidRPr="00D7144E">
        <w:rPr>
          <w:rFonts w:asciiTheme="minorHAnsi" w:hAnsiTheme="minorHAnsi" w:cstheme="minorHAnsi"/>
          <w:color w:val="000000"/>
          <w:sz w:val="20"/>
          <w:szCs w:val="20"/>
        </w:rPr>
        <w:t xml:space="preserve"> </w:t>
      </w:r>
      <w:r w:rsidRPr="00D7144E">
        <w:rPr>
          <w:rFonts w:asciiTheme="minorHAnsi" w:hAnsiTheme="minorHAnsi" w:cstheme="minorHAnsi"/>
          <w:color w:val="000000"/>
          <w:sz w:val="20"/>
          <w:szCs w:val="20"/>
        </w:rPr>
        <w:t xml:space="preserve">NVM </w:t>
      </w:r>
      <w:r w:rsidR="006442C1" w:rsidRPr="00D7144E">
        <w:rPr>
          <w:rFonts w:asciiTheme="minorHAnsi" w:hAnsiTheme="minorHAnsi" w:cstheme="minorHAnsi"/>
          <w:color w:val="000000"/>
          <w:sz w:val="20"/>
          <w:szCs w:val="20"/>
        </w:rPr>
        <w:t xml:space="preserve">registreren samen sinds 2014 </w:t>
      </w:r>
      <w:r w:rsidRPr="00D7144E">
        <w:rPr>
          <w:rFonts w:asciiTheme="minorHAnsi" w:hAnsiTheme="minorHAnsi" w:cstheme="minorHAnsi"/>
          <w:color w:val="000000"/>
          <w:sz w:val="20"/>
          <w:szCs w:val="20"/>
        </w:rPr>
        <w:t xml:space="preserve">de transactiedata van huurwoningen. Viermaal per jaar brengen zij de huurmarktcijfers in de vrije sector huurwoningmarkt uit. </w:t>
      </w:r>
      <w:r w:rsidR="006442C1" w:rsidRPr="00D7144E">
        <w:rPr>
          <w:rFonts w:asciiTheme="minorHAnsi" w:hAnsiTheme="minorHAnsi" w:cstheme="minorHAnsi"/>
          <w:color w:val="000000"/>
          <w:sz w:val="20"/>
          <w:szCs w:val="20"/>
        </w:rPr>
        <w:t xml:space="preserve">De </w:t>
      </w:r>
      <w:r w:rsidR="006442C1" w:rsidRPr="00D7144E">
        <w:rPr>
          <w:rFonts w:asciiTheme="minorHAnsi" w:hAnsiTheme="minorHAnsi" w:cstheme="minorHAnsi"/>
          <w:sz w:val="20"/>
          <w:szCs w:val="20"/>
          <w:lang w:eastAsia="en-US"/>
        </w:rPr>
        <w:t xml:space="preserve">data </w:t>
      </w:r>
      <w:r w:rsidR="006442C1" w:rsidRPr="00D7144E">
        <w:rPr>
          <w:rFonts w:asciiTheme="minorHAnsi" w:hAnsiTheme="minorHAnsi" w:cstheme="minorHAnsi"/>
          <w:sz w:val="20"/>
          <w:szCs w:val="20"/>
        </w:rPr>
        <w:t>zijn g</w:t>
      </w:r>
      <w:r w:rsidR="006442C1" w:rsidRPr="00D7144E">
        <w:rPr>
          <w:rFonts w:asciiTheme="minorHAnsi" w:hAnsiTheme="minorHAnsi" w:cstheme="minorHAnsi"/>
          <w:sz w:val="20"/>
          <w:szCs w:val="20"/>
          <w:lang w:eastAsia="en-US"/>
        </w:rPr>
        <w:t xml:space="preserve">ebaseerd op transacties via grote partijen </w:t>
      </w:r>
      <w:r w:rsidR="006442C1" w:rsidRPr="00D7144E">
        <w:rPr>
          <w:rFonts w:asciiTheme="minorHAnsi" w:hAnsiTheme="minorHAnsi" w:cstheme="minorHAnsi"/>
          <w:sz w:val="20"/>
          <w:szCs w:val="20"/>
        </w:rPr>
        <w:t xml:space="preserve">die </w:t>
      </w:r>
      <w:r w:rsidR="006442C1" w:rsidRPr="00D7144E">
        <w:rPr>
          <w:rFonts w:asciiTheme="minorHAnsi" w:hAnsiTheme="minorHAnsi" w:cstheme="minorHAnsi"/>
          <w:sz w:val="20"/>
          <w:szCs w:val="20"/>
          <w:lang w:eastAsia="en-US"/>
        </w:rPr>
        <w:t>langjarig in de huurwoningmarkt</w:t>
      </w:r>
      <w:r w:rsidR="006442C1" w:rsidRPr="00D7144E">
        <w:rPr>
          <w:rFonts w:asciiTheme="minorHAnsi" w:hAnsiTheme="minorHAnsi" w:cstheme="minorHAnsi"/>
          <w:sz w:val="20"/>
          <w:szCs w:val="20"/>
        </w:rPr>
        <w:t xml:space="preserve"> </w:t>
      </w:r>
      <w:r w:rsidR="006442C1" w:rsidRPr="00D7144E">
        <w:rPr>
          <w:rFonts w:asciiTheme="minorHAnsi" w:hAnsiTheme="minorHAnsi" w:cstheme="minorHAnsi"/>
          <w:sz w:val="20"/>
          <w:szCs w:val="20"/>
          <w:lang w:eastAsia="en-US"/>
        </w:rPr>
        <w:t>beleggen</w:t>
      </w:r>
      <w:r w:rsidR="006442C1" w:rsidRPr="00D7144E">
        <w:rPr>
          <w:rFonts w:asciiTheme="minorHAnsi" w:hAnsiTheme="minorHAnsi" w:cstheme="minorHAnsi"/>
          <w:sz w:val="20"/>
          <w:szCs w:val="20"/>
        </w:rPr>
        <w:t xml:space="preserve">. </w:t>
      </w:r>
      <w:r w:rsidR="00C35219" w:rsidRPr="00D7144E">
        <w:rPr>
          <w:rFonts w:asciiTheme="minorHAnsi" w:hAnsiTheme="minorHAnsi" w:cstheme="minorHAnsi"/>
          <w:sz w:val="20"/>
          <w:szCs w:val="20"/>
        </w:rPr>
        <w:t xml:space="preserve">Deze </w:t>
      </w:r>
      <w:r w:rsidR="006442C1" w:rsidRPr="00D7144E">
        <w:rPr>
          <w:rFonts w:asciiTheme="minorHAnsi" w:hAnsiTheme="minorHAnsi" w:cstheme="minorHAnsi"/>
          <w:sz w:val="20"/>
          <w:szCs w:val="20"/>
          <w:lang w:eastAsia="en-US"/>
        </w:rPr>
        <w:t xml:space="preserve">partijen </w:t>
      </w:r>
      <w:r w:rsidR="0054125B">
        <w:rPr>
          <w:rFonts w:asciiTheme="minorHAnsi" w:hAnsiTheme="minorHAnsi" w:cstheme="minorHAnsi"/>
          <w:sz w:val="20"/>
          <w:szCs w:val="20"/>
          <w:lang w:eastAsia="en-US"/>
        </w:rPr>
        <w:t>zijn</w:t>
      </w:r>
      <w:r w:rsidR="00841DE4">
        <w:rPr>
          <w:rFonts w:asciiTheme="minorHAnsi" w:hAnsiTheme="minorHAnsi" w:cstheme="minorHAnsi"/>
          <w:sz w:val="20"/>
          <w:szCs w:val="20"/>
          <w:lang w:eastAsia="en-US"/>
        </w:rPr>
        <w:t xml:space="preserve"> </w:t>
      </w:r>
      <w:r w:rsidR="006442C1" w:rsidRPr="00D7144E">
        <w:rPr>
          <w:rFonts w:asciiTheme="minorHAnsi" w:hAnsiTheme="minorHAnsi" w:cstheme="minorHAnsi"/>
          <w:sz w:val="20"/>
          <w:szCs w:val="20"/>
          <w:lang w:eastAsia="en-US"/>
        </w:rPr>
        <w:t>minder op</w:t>
      </w:r>
      <w:r w:rsidR="00C35219" w:rsidRPr="00D7144E">
        <w:rPr>
          <w:rFonts w:asciiTheme="minorHAnsi" w:hAnsiTheme="minorHAnsi" w:cstheme="minorHAnsi"/>
          <w:sz w:val="20"/>
          <w:szCs w:val="20"/>
        </w:rPr>
        <w:t xml:space="preserve"> </w:t>
      </w:r>
      <w:r w:rsidR="006442C1" w:rsidRPr="00D7144E">
        <w:rPr>
          <w:rFonts w:asciiTheme="minorHAnsi" w:hAnsiTheme="minorHAnsi" w:cstheme="minorHAnsi"/>
          <w:sz w:val="20"/>
          <w:szCs w:val="20"/>
          <w:lang w:eastAsia="en-US"/>
        </w:rPr>
        <w:t xml:space="preserve">zoek naar korte termijn rendement en de prijzen </w:t>
      </w:r>
      <w:r w:rsidR="00175B39" w:rsidRPr="00D7144E">
        <w:rPr>
          <w:rFonts w:asciiTheme="minorHAnsi" w:hAnsiTheme="minorHAnsi" w:cstheme="minorHAnsi"/>
          <w:sz w:val="20"/>
          <w:szCs w:val="20"/>
          <w:lang w:eastAsia="en-US"/>
        </w:rPr>
        <w:t xml:space="preserve">zijn </w:t>
      </w:r>
      <w:r w:rsidR="006442C1" w:rsidRPr="00D7144E">
        <w:rPr>
          <w:rFonts w:asciiTheme="minorHAnsi" w:hAnsiTheme="minorHAnsi" w:cstheme="minorHAnsi"/>
          <w:sz w:val="20"/>
          <w:szCs w:val="20"/>
          <w:lang w:eastAsia="en-US"/>
        </w:rPr>
        <w:t>over het algemeen stabieler</w:t>
      </w:r>
      <w:r w:rsidR="00175B39" w:rsidRPr="00D7144E">
        <w:rPr>
          <w:rFonts w:asciiTheme="minorHAnsi" w:hAnsiTheme="minorHAnsi" w:cstheme="minorHAnsi"/>
          <w:sz w:val="20"/>
          <w:szCs w:val="20"/>
          <w:lang w:eastAsia="en-US"/>
        </w:rPr>
        <w:t xml:space="preserve">. </w:t>
      </w:r>
    </w:p>
    <w:p w14:paraId="0BF8BE92" w14:textId="77777777" w:rsidR="00C13EB8" w:rsidRPr="00D7144E" w:rsidRDefault="00C13EB8" w:rsidP="00C13EB8">
      <w:pPr>
        <w:rPr>
          <w:rFonts w:asciiTheme="minorHAnsi" w:hAnsiTheme="minorHAnsi" w:cstheme="minorHAnsi"/>
          <w:color w:val="000000"/>
          <w:sz w:val="20"/>
          <w:szCs w:val="20"/>
        </w:rPr>
      </w:pPr>
    </w:p>
    <w:p w14:paraId="60B39D49" w14:textId="23499E32" w:rsidR="00C13EB8" w:rsidRPr="00D7144E" w:rsidRDefault="00C13EB8" w:rsidP="00C13EB8">
      <w:pPr>
        <w:rPr>
          <w:rFonts w:asciiTheme="minorHAnsi" w:hAnsiTheme="minorHAnsi" w:cstheme="minorHAnsi"/>
          <w:color w:val="000000"/>
          <w:sz w:val="20"/>
          <w:szCs w:val="20"/>
        </w:rPr>
      </w:pPr>
      <w:r w:rsidRPr="00D7144E">
        <w:rPr>
          <w:rFonts w:asciiTheme="minorHAnsi" w:hAnsiTheme="minorHAnsi" w:cstheme="minorHAnsi"/>
          <w:color w:val="000000"/>
          <w:sz w:val="20"/>
          <w:szCs w:val="20"/>
        </w:rPr>
        <w:t>Klik</w:t>
      </w:r>
      <w:r w:rsidR="003819A3">
        <w:rPr>
          <w:rFonts w:asciiTheme="minorHAnsi" w:hAnsiTheme="minorHAnsi" w:cstheme="minorHAnsi"/>
          <w:color w:val="000000"/>
          <w:sz w:val="20"/>
          <w:szCs w:val="20"/>
        </w:rPr>
        <w:t xml:space="preserve"> </w:t>
      </w:r>
      <w:hyperlink r:id="rId13" w:history="1">
        <w:r w:rsidR="003819A3" w:rsidRPr="003819A3">
          <w:rPr>
            <w:rStyle w:val="Hyperlink"/>
            <w:rFonts w:asciiTheme="minorHAnsi" w:hAnsiTheme="minorHAnsi" w:cstheme="minorHAnsi"/>
            <w:sz w:val="20"/>
            <w:szCs w:val="20"/>
          </w:rPr>
          <w:t>hier</w:t>
        </w:r>
      </w:hyperlink>
      <w:r w:rsidR="004C35CC">
        <w:rPr>
          <w:rFonts w:asciiTheme="minorHAnsi" w:hAnsiTheme="minorHAnsi" w:cstheme="minorHAnsi"/>
          <w:color w:val="000000"/>
          <w:sz w:val="20"/>
          <w:szCs w:val="20"/>
        </w:rPr>
        <w:t xml:space="preserve"> </w:t>
      </w:r>
      <w:r w:rsidRPr="00D7144E">
        <w:rPr>
          <w:rFonts w:asciiTheme="minorHAnsi" w:hAnsiTheme="minorHAnsi" w:cstheme="minorHAnsi"/>
          <w:color w:val="000000"/>
          <w:sz w:val="20"/>
          <w:szCs w:val="20"/>
        </w:rPr>
        <w:t>voor de bijbehorende marktrapportage met betrekking tot de mutaties in de vrije sector huurwoningmarkt in het 4</w:t>
      </w:r>
      <w:r w:rsidRPr="00D7144E">
        <w:rPr>
          <w:rFonts w:asciiTheme="minorHAnsi" w:hAnsiTheme="minorHAnsi" w:cstheme="minorHAnsi"/>
          <w:color w:val="000000"/>
          <w:sz w:val="20"/>
          <w:szCs w:val="20"/>
          <w:vertAlign w:val="superscript"/>
        </w:rPr>
        <w:t>e</w:t>
      </w:r>
      <w:r w:rsidRPr="00D7144E">
        <w:rPr>
          <w:rFonts w:asciiTheme="minorHAnsi" w:hAnsiTheme="minorHAnsi" w:cstheme="minorHAnsi"/>
          <w:color w:val="000000"/>
          <w:sz w:val="20"/>
          <w:szCs w:val="20"/>
        </w:rPr>
        <w:t xml:space="preserve"> kwartaal van 2021. </w:t>
      </w:r>
    </w:p>
    <w:p w14:paraId="65A5E6D7" w14:textId="26D71273" w:rsidR="00C13EB8" w:rsidRPr="00C13EB8" w:rsidRDefault="003A473F" w:rsidP="00C13EB8">
      <w:pPr>
        <w:rPr>
          <w:rFonts w:asciiTheme="minorHAnsi" w:hAnsiTheme="minorHAnsi" w:cstheme="minorHAnsi"/>
          <w:color w:val="000000"/>
          <w:sz w:val="20"/>
          <w:szCs w:val="20"/>
        </w:rPr>
      </w:pPr>
      <w:r>
        <w:rPr>
          <w:rFonts w:asciiTheme="minorHAnsi" w:hAnsiTheme="minorHAnsi" w:cstheme="minorHAnsi"/>
          <w:color w:val="000000"/>
          <w:sz w:val="20"/>
          <w:szCs w:val="20"/>
        </w:rPr>
        <w:t>___________________________________________________________________________________________</w:t>
      </w:r>
    </w:p>
    <w:p w14:paraId="0F39F7AF" w14:textId="77777777" w:rsidR="00C13EB8" w:rsidRPr="00C13EB8" w:rsidRDefault="00C13EB8" w:rsidP="00C13EB8">
      <w:pPr>
        <w:rPr>
          <w:rFonts w:asciiTheme="minorHAnsi" w:hAnsiTheme="minorHAnsi" w:cstheme="minorHAnsi"/>
          <w:b/>
          <w:bCs/>
          <w:color w:val="000000"/>
          <w:sz w:val="20"/>
          <w:szCs w:val="20"/>
        </w:rPr>
      </w:pPr>
      <w:r w:rsidRPr="00C13EB8">
        <w:rPr>
          <w:rFonts w:asciiTheme="minorHAnsi" w:hAnsiTheme="minorHAnsi" w:cstheme="minorHAnsi"/>
          <w:b/>
          <w:bCs/>
          <w:color w:val="000000"/>
          <w:sz w:val="20"/>
          <w:szCs w:val="20"/>
        </w:rPr>
        <w:t>Noot voor de redactie</w:t>
      </w:r>
    </w:p>
    <w:p w14:paraId="046FED4F" w14:textId="5E33AD31" w:rsidR="001E6C2C" w:rsidRPr="00B76705" w:rsidRDefault="00C13EB8" w:rsidP="009F6BEE">
      <w:pPr>
        <w:rPr>
          <w:rFonts w:asciiTheme="minorHAnsi" w:eastAsiaTheme="minorHAnsi" w:hAnsiTheme="minorHAnsi" w:cstheme="minorHAnsi"/>
          <w:sz w:val="20"/>
          <w:szCs w:val="20"/>
          <w:lang w:eastAsia="en-US"/>
        </w:rPr>
      </w:pPr>
      <w:r w:rsidRPr="00C13EB8">
        <w:rPr>
          <w:rFonts w:asciiTheme="minorHAnsi" w:hAnsiTheme="minorHAnsi" w:cstheme="minorHAnsi"/>
          <w:color w:val="000000"/>
          <w:sz w:val="20"/>
          <w:szCs w:val="20"/>
        </w:rPr>
        <w:t xml:space="preserve">Voor meer informatie, ook over de lokale huurmarkt(cijfers) kunt u contact opnemen met Marc van der Lee, NVM, tel. 06 2147 7627. </w:t>
      </w:r>
      <w:r w:rsidRPr="00C13EB8">
        <w:rPr>
          <w:rFonts w:asciiTheme="minorHAnsi" w:hAnsiTheme="minorHAnsi" w:cstheme="minorHAnsi"/>
          <w:color w:val="000000"/>
          <w:sz w:val="20"/>
          <w:szCs w:val="20"/>
          <w:lang w:val="en-GB"/>
        </w:rPr>
        <w:t xml:space="preserve">E-mail: </w:t>
      </w:r>
      <w:hyperlink r:id="rId14" w:history="1">
        <w:r w:rsidRPr="00C13EB8">
          <w:rPr>
            <w:rStyle w:val="Hyperlink"/>
            <w:rFonts w:asciiTheme="minorHAnsi" w:hAnsiTheme="minorHAnsi" w:cstheme="minorHAnsi"/>
            <w:sz w:val="20"/>
            <w:szCs w:val="20"/>
            <w:lang w:val="en-GB"/>
          </w:rPr>
          <w:t>m.vanderlee@nvm.nl</w:t>
        </w:r>
      </w:hyperlink>
      <w:r w:rsidRPr="00C13EB8">
        <w:rPr>
          <w:rFonts w:asciiTheme="minorHAnsi" w:hAnsiTheme="minorHAnsi" w:cstheme="minorHAnsi"/>
          <w:color w:val="000000"/>
          <w:sz w:val="20"/>
          <w:szCs w:val="20"/>
          <w:lang w:val="en-GB"/>
        </w:rPr>
        <w:t xml:space="preserve"> of met Ilse Kaandorp, VGM NL, tel. 030 3035 220 of 06 1089 2507. E-mail: </w:t>
      </w:r>
      <w:hyperlink r:id="rId15" w:history="1">
        <w:r w:rsidRPr="00C13EB8">
          <w:rPr>
            <w:rStyle w:val="Hyperlink"/>
            <w:rFonts w:asciiTheme="minorHAnsi" w:hAnsiTheme="minorHAnsi" w:cstheme="minorHAnsi"/>
            <w:sz w:val="20"/>
            <w:szCs w:val="20"/>
            <w:lang w:val="en-GB"/>
          </w:rPr>
          <w:t>i.kaandorp@vgm.nl</w:t>
        </w:r>
      </w:hyperlink>
      <w:r w:rsidRPr="00C13EB8">
        <w:rPr>
          <w:rFonts w:asciiTheme="minorHAnsi" w:hAnsiTheme="minorHAnsi" w:cstheme="minorHAnsi"/>
          <w:color w:val="000000"/>
          <w:sz w:val="20"/>
          <w:szCs w:val="20"/>
          <w:lang w:val="en-GB"/>
        </w:rPr>
        <w:t>.</w:t>
      </w:r>
    </w:p>
    <w:sectPr w:rsidR="001E6C2C" w:rsidRPr="00B76705">
      <w:headerReference w:type="even" r:id="rId16"/>
      <w:headerReference w:type="default" r:id="rId17"/>
      <w:footerReference w:type="even" r:id="rId18"/>
      <w:footerReference w:type="default" r:id="rId19"/>
      <w:headerReference w:type="first" r:id="rId20"/>
      <w:footerReference w:type="first" r:id="rId21"/>
      <w:pgSz w:w="11906" w:h="16838"/>
      <w:pgMar w:top="540" w:right="1418" w:bottom="1258" w:left="1418" w:header="708" w:footer="708" w:gutter="0"/>
      <w:paperSrc w:first="2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67014" w14:textId="77777777" w:rsidR="00C87D32" w:rsidRDefault="00C87D32">
      <w:r>
        <w:separator/>
      </w:r>
    </w:p>
  </w:endnote>
  <w:endnote w:type="continuationSeparator" w:id="0">
    <w:p w14:paraId="716EBD82" w14:textId="77777777" w:rsidR="00C87D32" w:rsidRDefault="00C87D32">
      <w:r>
        <w:continuationSeparator/>
      </w:r>
    </w:p>
  </w:endnote>
  <w:endnote w:type="continuationNotice" w:id="1">
    <w:p w14:paraId="1860330F" w14:textId="77777777" w:rsidR="00C87D32" w:rsidRDefault="00C87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uli">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04614" w14:textId="77777777" w:rsidR="00A139B3" w:rsidRDefault="00A139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51F92" w14:textId="77777777" w:rsidR="00A139B3" w:rsidRDefault="00A139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B0BF" w14:textId="77777777" w:rsidR="00A139B3" w:rsidRDefault="00A139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2428F" w14:textId="77777777" w:rsidR="00C87D32" w:rsidRDefault="00C87D32">
      <w:r>
        <w:separator/>
      </w:r>
    </w:p>
  </w:footnote>
  <w:footnote w:type="continuationSeparator" w:id="0">
    <w:p w14:paraId="31AE5EFE" w14:textId="77777777" w:rsidR="00C87D32" w:rsidRDefault="00C87D32">
      <w:r>
        <w:continuationSeparator/>
      </w:r>
    </w:p>
  </w:footnote>
  <w:footnote w:type="continuationNotice" w:id="1">
    <w:p w14:paraId="689A513A" w14:textId="77777777" w:rsidR="00C87D32" w:rsidRDefault="00C87D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2BF4" w14:textId="77777777" w:rsidR="00A139B3" w:rsidRDefault="00A139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8450C" w14:textId="2DBF84F7" w:rsidR="00433712" w:rsidRPr="00795701" w:rsidRDefault="00433712" w:rsidP="00781D61">
    <w:pPr>
      <w:ind w:left="3540"/>
      <w:rPr>
        <w:rFonts w:ascii="Muli" w:hAnsi="Muli" w:cs="Arial"/>
        <w:b/>
        <w:color w:val="FF0000"/>
        <w:sz w:val="40"/>
        <w:szCs w:val="40"/>
      </w:rPr>
    </w:pPr>
    <w:r>
      <w:rPr>
        <w:rFonts w:ascii="Muli" w:hAnsi="Muli" w:cs="Arial"/>
        <w:b/>
        <w:noProof/>
        <w:color w:val="005AD2"/>
        <w:sz w:val="44"/>
        <w:szCs w:val="44"/>
      </w:rPr>
      <w:br/>
    </w:r>
    <w:r>
      <w:rPr>
        <w:rFonts w:ascii="Muli" w:hAnsi="Muli" w:cs="Arial"/>
        <w:b/>
        <w:noProof/>
        <w:color w:val="548DD4"/>
        <w:sz w:val="40"/>
        <w:szCs w:val="40"/>
      </w:rPr>
      <w:drawing>
        <wp:anchor distT="0" distB="0" distL="114300" distR="114300" simplePos="0" relativeHeight="251660288" behindDoc="0" locked="0" layoutInCell="1" allowOverlap="1" wp14:anchorId="19FAF764" wp14:editId="700A07FC">
          <wp:simplePos x="0" y="0"/>
          <wp:positionH relativeFrom="column">
            <wp:posOffset>705485</wp:posOffset>
          </wp:positionH>
          <wp:positionV relativeFrom="paragraph">
            <wp:posOffset>134620</wp:posOffset>
          </wp:positionV>
          <wp:extent cx="1485900" cy="714375"/>
          <wp:effectExtent l="0" t="0" r="0" b="952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143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5415547B" wp14:editId="06CE63AF">
          <wp:simplePos x="0" y="0"/>
          <wp:positionH relativeFrom="column">
            <wp:posOffset>-219075</wp:posOffset>
          </wp:positionH>
          <wp:positionV relativeFrom="page">
            <wp:posOffset>257175</wp:posOffset>
          </wp:positionV>
          <wp:extent cx="958215" cy="1209675"/>
          <wp:effectExtent l="0" t="0" r="0" b="0"/>
          <wp:wrapSquare wrapText="bothSides"/>
          <wp:docPr id="1"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8215"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uli" w:hAnsi="Muli" w:cs="Arial"/>
        <w:b/>
        <w:noProof/>
        <w:color w:val="005AD2"/>
        <w:sz w:val="44"/>
        <w:szCs w:val="44"/>
      </w:rPr>
      <w:tab/>
    </w:r>
    <w:r>
      <w:rPr>
        <w:rFonts w:ascii="Muli" w:hAnsi="Muli" w:cs="Arial"/>
        <w:b/>
        <w:noProof/>
        <w:color w:val="005AD2"/>
        <w:sz w:val="44"/>
        <w:szCs w:val="44"/>
      </w:rPr>
      <w:tab/>
    </w:r>
    <w:r>
      <w:rPr>
        <w:rFonts w:ascii="Muli" w:hAnsi="Muli" w:cs="Arial"/>
        <w:b/>
        <w:noProof/>
        <w:color w:val="005AD2"/>
        <w:sz w:val="44"/>
        <w:szCs w:val="44"/>
      </w:rPr>
      <w:tab/>
      <w:t>Persbericht</w:t>
    </w:r>
    <w:r w:rsidRPr="00A57049">
      <w:rPr>
        <w:rFonts w:ascii="Muli" w:hAnsi="Muli" w:cs="Arial"/>
        <w:b/>
        <w:noProof/>
        <w:color w:val="548DD4"/>
        <w:sz w:val="40"/>
        <w:szCs w:val="40"/>
      </w:rPr>
      <w:tab/>
    </w:r>
    <w:r w:rsidRPr="00A57049">
      <w:rPr>
        <w:rFonts w:ascii="Muli" w:hAnsi="Muli" w:cs="Arial"/>
        <w:b/>
        <w:noProof/>
        <w:color w:val="548DD4"/>
        <w:sz w:val="40"/>
        <w:szCs w:val="40"/>
      </w:rPr>
      <w:tab/>
    </w:r>
  </w:p>
  <w:p w14:paraId="67DDBDAC" w14:textId="5CF34B20" w:rsidR="00433712" w:rsidRDefault="004337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40D3" w14:textId="77777777" w:rsidR="00A139B3" w:rsidRDefault="00A139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47AE1"/>
    <w:multiLevelType w:val="hybridMultilevel"/>
    <w:tmpl w:val="D0F009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1B34267"/>
    <w:multiLevelType w:val="hybridMultilevel"/>
    <w:tmpl w:val="40546A3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87E687E"/>
    <w:multiLevelType w:val="hybridMultilevel"/>
    <w:tmpl w:val="34B8CE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77B7026E"/>
    <w:multiLevelType w:val="hybridMultilevel"/>
    <w:tmpl w:val="9762372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449"/>
    <w:rsid w:val="00000CD3"/>
    <w:rsid w:val="000035F5"/>
    <w:rsid w:val="0001584C"/>
    <w:rsid w:val="00017ACD"/>
    <w:rsid w:val="00032C99"/>
    <w:rsid w:val="000332FB"/>
    <w:rsid w:val="00040818"/>
    <w:rsid w:val="00042256"/>
    <w:rsid w:val="00045529"/>
    <w:rsid w:val="000477DB"/>
    <w:rsid w:val="000508D6"/>
    <w:rsid w:val="00053140"/>
    <w:rsid w:val="00055728"/>
    <w:rsid w:val="00066954"/>
    <w:rsid w:val="00070F38"/>
    <w:rsid w:val="00073241"/>
    <w:rsid w:val="00073DFE"/>
    <w:rsid w:val="000747DA"/>
    <w:rsid w:val="000749F1"/>
    <w:rsid w:val="000754A8"/>
    <w:rsid w:val="00075CE1"/>
    <w:rsid w:val="00077335"/>
    <w:rsid w:val="0008096F"/>
    <w:rsid w:val="00082DDF"/>
    <w:rsid w:val="00086B67"/>
    <w:rsid w:val="00087733"/>
    <w:rsid w:val="00095C2B"/>
    <w:rsid w:val="00096AC9"/>
    <w:rsid w:val="0009757A"/>
    <w:rsid w:val="000B38EB"/>
    <w:rsid w:val="000B50FC"/>
    <w:rsid w:val="000B5E7E"/>
    <w:rsid w:val="000C611B"/>
    <w:rsid w:val="000D12E8"/>
    <w:rsid w:val="000D526B"/>
    <w:rsid w:val="000D6DF7"/>
    <w:rsid w:val="000F1663"/>
    <w:rsid w:val="000F28E1"/>
    <w:rsid w:val="000F622A"/>
    <w:rsid w:val="0010478F"/>
    <w:rsid w:val="00112636"/>
    <w:rsid w:val="00116BDF"/>
    <w:rsid w:val="00125EAA"/>
    <w:rsid w:val="00131C18"/>
    <w:rsid w:val="001352AE"/>
    <w:rsid w:val="0013623A"/>
    <w:rsid w:val="00140904"/>
    <w:rsid w:val="00141D46"/>
    <w:rsid w:val="00145C88"/>
    <w:rsid w:val="0014692E"/>
    <w:rsid w:val="001554E3"/>
    <w:rsid w:val="00160DA5"/>
    <w:rsid w:val="001631D7"/>
    <w:rsid w:val="00172161"/>
    <w:rsid w:val="00175B39"/>
    <w:rsid w:val="00175FE0"/>
    <w:rsid w:val="00177D7D"/>
    <w:rsid w:val="0018301F"/>
    <w:rsid w:val="0019196C"/>
    <w:rsid w:val="001A0E8C"/>
    <w:rsid w:val="001A1DDF"/>
    <w:rsid w:val="001A2013"/>
    <w:rsid w:val="001A45B9"/>
    <w:rsid w:val="001A65AB"/>
    <w:rsid w:val="001A6622"/>
    <w:rsid w:val="001A7851"/>
    <w:rsid w:val="001B0D62"/>
    <w:rsid w:val="001B7A6E"/>
    <w:rsid w:val="001C0C71"/>
    <w:rsid w:val="001C3B7B"/>
    <w:rsid w:val="001C5951"/>
    <w:rsid w:val="001E6C2C"/>
    <w:rsid w:val="001F28B5"/>
    <w:rsid w:val="001F4333"/>
    <w:rsid w:val="001F5A9C"/>
    <w:rsid w:val="002000BE"/>
    <w:rsid w:val="00201602"/>
    <w:rsid w:val="002032B3"/>
    <w:rsid w:val="00203C0C"/>
    <w:rsid w:val="00204BA4"/>
    <w:rsid w:val="0021159B"/>
    <w:rsid w:val="00213979"/>
    <w:rsid w:val="002152E7"/>
    <w:rsid w:val="00225223"/>
    <w:rsid w:val="00230FDE"/>
    <w:rsid w:val="002324A9"/>
    <w:rsid w:val="0023767C"/>
    <w:rsid w:val="002412E4"/>
    <w:rsid w:val="00241A3A"/>
    <w:rsid w:val="00241DFE"/>
    <w:rsid w:val="00242D7A"/>
    <w:rsid w:val="00245519"/>
    <w:rsid w:val="00245EB6"/>
    <w:rsid w:val="002503DF"/>
    <w:rsid w:val="00254985"/>
    <w:rsid w:val="00257CBA"/>
    <w:rsid w:val="00261FEE"/>
    <w:rsid w:val="002648AC"/>
    <w:rsid w:val="00264FD3"/>
    <w:rsid w:val="002668A1"/>
    <w:rsid w:val="00266C10"/>
    <w:rsid w:val="002741CC"/>
    <w:rsid w:val="002744F1"/>
    <w:rsid w:val="002772A1"/>
    <w:rsid w:val="0029387B"/>
    <w:rsid w:val="0029695A"/>
    <w:rsid w:val="00296A0B"/>
    <w:rsid w:val="002B007C"/>
    <w:rsid w:val="002B0513"/>
    <w:rsid w:val="002B1E86"/>
    <w:rsid w:val="002B30E4"/>
    <w:rsid w:val="002C1A1D"/>
    <w:rsid w:val="002C75FA"/>
    <w:rsid w:val="002D1894"/>
    <w:rsid w:val="002D671B"/>
    <w:rsid w:val="002D7011"/>
    <w:rsid w:val="002D72FD"/>
    <w:rsid w:val="002E28DC"/>
    <w:rsid w:val="002E3B31"/>
    <w:rsid w:val="002E49AE"/>
    <w:rsid w:val="002F0873"/>
    <w:rsid w:val="002F2493"/>
    <w:rsid w:val="002F2AEC"/>
    <w:rsid w:val="002F2EC0"/>
    <w:rsid w:val="00300B20"/>
    <w:rsid w:val="00301ABE"/>
    <w:rsid w:val="0030214E"/>
    <w:rsid w:val="00303CAD"/>
    <w:rsid w:val="00305898"/>
    <w:rsid w:val="00316784"/>
    <w:rsid w:val="00320C33"/>
    <w:rsid w:val="003229B0"/>
    <w:rsid w:val="003259B8"/>
    <w:rsid w:val="003302FF"/>
    <w:rsid w:val="00330923"/>
    <w:rsid w:val="00331B39"/>
    <w:rsid w:val="00335DFD"/>
    <w:rsid w:val="00337238"/>
    <w:rsid w:val="00337465"/>
    <w:rsid w:val="00337B75"/>
    <w:rsid w:val="00356B77"/>
    <w:rsid w:val="00357C2C"/>
    <w:rsid w:val="00360449"/>
    <w:rsid w:val="0036357E"/>
    <w:rsid w:val="0036583D"/>
    <w:rsid w:val="00365A18"/>
    <w:rsid w:val="003670AB"/>
    <w:rsid w:val="00371D90"/>
    <w:rsid w:val="00372633"/>
    <w:rsid w:val="0038123D"/>
    <w:rsid w:val="003819A3"/>
    <w:rsid w:val="00381F69"/>
    <w:rsid w:val="003840E3"/>
    <w:rsid w:val="00386AE6"/>
    <w:rsid w:val="003937C1"/>
    <w:rsid w:val="003952D8"/>
    <w:rsid w:val="003959C7"/>
    <w:rsid w:val="003A0021"/>
    <w:rsid w:val="003A46D8"/>
    <w:rsid w:val="003A473F"/>
    <w:rsid w:val="003A48CD"/>
    <w:rsid w:val="003B1164"/>
    <w:rsid w:val="003B7E90"/>
    <w:rsid w:val="003C2893"/>
    <w:rsid w:val="003C7993"/>
    <w:rsid w:val="003D069C"/>
    <w:rsid w:val="003D13F3"/>
    <w:rsid w:val="003D472D"/>
    <w:rsid w:val="003D4D8B"/>
    <w:rsid w:val="003D59BB"/>
    <w:rsid w:val="003D6BE5"/>
    <w:rsid w:val="003E3518"/>
    <w:rsid w:val="003E528A"/>
    <w:rsid w:val="003E6B5B"/>
    <w:rsid w:val="003E6DB4"/>
    <w:rsid w:val="003F337A"/>
    <w:rsid w:val="003F5731"/>
    <w:rsid w:val="003F6E54"/>
    <w:rsid w:val="0040198F"/>
    <w:rsid w:val="00403393"/>
    <w:rsid w:val="004076A2"/>
    <w:rsid w:val="00410802"/>
    <w:rsid w:val="004129CB"/>
    <w:rsid w:val="00412BA2"/>
    <w:rsid w:val="004210A2"/>
    <w:rsid w:val="00422AC7"/>
    <w:rsid w:val="0042664D"/>
    <w:rsid w:val="00426906"/>
    <w:rsid w:val="00431D04"/>
    <w:rsid w:val="00433712"/>
    <w:rsid w:val="004458E1"/>
    <w:rsid w:val="00447505"/>
    <w:rsid w:val="00451247"/>
    <w:rsid w:val="00452813"/>
    <w:rsid w:val="00453F6C"/>
    <w:rsid w:val="00454431"/>
    <w:rsid w:val="00457377"/>
    <w:rsid w:val="00457FF4"/>
    <w:rsid w:val="00462536"/>
    <w:rsid w:val="00462712"/>
    <w:rsid w:val="00471FF6"/>
    <w:rsid w:val="00472803"/>
    <w:rsid w:val="004733EF"/>
    <w:rsid w:val="00481436"/>
    <w:rsid w:val="00484ECD"/>
    <w:rsid w:val="00486FED"/>
    <w:rsid w:val="00492E26"/>
    <w:rsid w:val="0049332B"/>
    <w:rsid w:val="00494778"/>
    <w:rsid w:val="004A04DD"/>
    <w:rsid w:val="004A42A9"/>
    <w:rsid w:val="004B0972"/>
    <w:rsid w:val="004B223D"/>
    <w:rsid w:val="004B77BC"/>
    <w:rsid w:val="004B77C7"/>
    <w:rsid w:val="004C00EA"/>
    <w:rsid w:val="004C35CC"/>
    <w:rsid w:val="004C3EF0"/>
    <w:rsid w:val="004C522E"/>
    <w:rsid w:val="004D010B"/>
    <w:rsid w:val="004D6210"/>
    <w:rsid w:val="004E00F0"/>
    <w:rsid w:val="004F6A04"/>
    <w:rsid w:val="00503016"/>
    <w:rsid w:val="0050625A"/>
    <w:rsid w:val="0050796A"/>
    <w:rsid w:val="00512388"/>
    <w:rsid w:val="00512CB7"/>
    <w:rsid w:val="00513FD9"/>
    <w:rsid w:val="00515A94"/>
    <w:rsid w:val="00522D69"/>
    <w:rsid w:val="00526420"/>
    <w:rsid w:val="00532FC3"/>
    <w:rsid w:val="00536262"/>
    <w:rsid w:val="005372AA"/>
    <w:rsid w:val="00537C40"/>
    <w:rsid w:val="0054125B"/>
    <w:rsid w:val="00543466"/>
    <w:rsid w:val="00552066"/>
    <w:rsid w:val="00553C2D"/>
    <w:rsid w:val="00554F93"/>
    <w:rsid w:val="005609B4"/>
    <w:rsid w:val="005614AC"/>
    <w:rsid w:val="00565104"/>
    <w:rsid w:val="0056683F"/>
    <w:rsid w:val="00580F51"/>
    <w:rsid w:val="00586E09"/>
    <w:rsid w:val="00593E1A"/>
    <w:rsid w:val="0059501B"/>
    <w:rsid w:val="005979B2"/>
    <w:rsid w:val="005A2811"/>
    <w:rsid w:val="005A45EC"/>
    <w:rsid w:val="005B1177"/>
    <w:rsid w:val="005B1F90"/>
    <w:rsid w:val="005B2DCE"/>
    <w:rsid w:val="005B42B3"/>
    <w:rsid w:val="005B51F2"/>
    <w:rsid w:val="005D1DCC"/>
    <w:rsid w:val="005D3F11"/>
    <w:rsid w:val="005D6DB9"/>
    <w:rsid w:val="005E0E0B"/>
    <w:rsid w:val="005E194B"/>
    <w:rsid w:val="005E4BDC"/>
    <w:rsid w:val="005F21FF"/>
    <w:rsid w:val="005F6E51"/>
    <w:rsid w:val="005F7BFF"/>
    <w:rsid w:val="006013A9"/>
    <w:rsid w:val="00601909"/>
    <w:rsid w:val="00610C18"/>
    <w:rsid w:val="00611044"/>
    <w:rsid w:val="00611523"/>
    <w:rsid w:val="0061508E"/>
    <w:rsid w:val="00616EE4"/>
    <w:rsid w:val="00617F9D"/>
    <w:rsid w:val="00621B23"/>
    <w:rsid w:val="00623ADF"/>
    <w:rsid w:val="00624ECC"/>
    <w:rsid w:val="00632643"/>
    <w:rsid w:val="00634509"/>
    <w:rsid w:val="00635778"/>
    <w:rsid w:val="00636E23"/>
    <w:rsid w:val="00636ECC"/>
    <w:rsid w:val="006404A3"/>
    <w:rsid w:val="00642752"/>
    <w:rsid w:val="006442C1"/>
    <w:rsid w:val="00645117"/>
    <w:rsid w:val="00652899"/>
    <w:rsid w:val="00654678"/>
    <w:rsid w:val="0065485B"/>
    <w:rsid w:val="006571DC"/>
    <w:rsid w:val="00657496"/>
    <w:rsid w:val="00660BA0"/>
    <w:rsid w:val="00660DD9"/>
    <w:rsid w:val="006625F6"/>
    <w:rsid w:val="00670AAB"/>
    <w:rsid w:val="0067314A"/>
    <w:rsid w:val="006734B5"/>
    <w:rsid w:val="00676500"/>
    <w:rsid w:val="00680DA2"/>
    <w:rsid w:val="0068599F"/>
    <w:rsid w:val="0068704F"/>
    <w:rsid w:val="00687BBC"/>
    <w:rsid w:val="00687E89"/>
    <w:rsid w:val="00696523"/>
    <w:rsid w:val="00697F9D"/>
    <w:rsid w:val="006B171A"/>
    <w:rsid w:val="006B26F3"/>
    <w:rsid w:val="006C1828"/>
    <w:rsid w:val="006D0297"/>
    <w:rsid w:val="006E205E"/>
    <w:rsid w:val="006E3BD6"/>
    <w:rsid w:val="006E6BB5"/>
    <w:rsid w:val="006E6EC0"/>
    <w:rsid w:val="006E7A0A"/>
    <w:rsid w:val="006F2352"/>
    <w:rsid w:val="006F5395"/>
    <w:rsid w:val="006F6DEA"/>
    <w:rsid w:val="00700DCF"/>
    <w:rsid w:val="00701075"/>
    <w:rsid w:val="00702126"/>
    <w:rsid w:val="0070480F"/>
    <w:rsid w:val="00704ADD"/>
    <w:rsid w:val="00705879"/>
    <w:rsid w:val="00713CAC"/>
    <w:rsid w:val="00714C37"/>
    <w:rsid w:val="00715CB6"/>
    <w:rsid w:val="00717A63"/>
    <w:rsid w:val="00721CAC"/>
    <w:rsid w:val="00726529"/>
    <w:rsid w:val="007270D0"/>
    <w:rsid w:val="007314AB"/>
    <w:rsid w:val="00731F2F"/>
    <w:rsid w:val="00732859"/>
    <w:rsid w:val="00732CB0"/>
    <w:rsid w:val="007340FA"/>
    <w:rsid w:val="00734F79"/>
    <w:rsid w:val="00742976"/>
    <w:rsid w:val="00743620"/>
    <w:rsid w:val="00743A2F"/>
    <w:rsid w:val="00743A4B"/>
    <w:rsid w:val="00745430"/>
    <w:rsid w:val="00750490"/>
    <w:rsid w:val="00755754"/>
    <w:rsid w:val="007562DF"/>
    <w:rsid w:val="00757AD2"/>
    <w:rsid w:val="0076312F"/>
    <w:rsid w:val="00763977"/>
    <w:rsid w:val="007743D7"/>
    <w:rsid w:val="007764E6"/>
    <w:rsid w:val="007817A7"/>
    <w:rsid w:val="00781D61"/>
    <w:rsid w:val="00781F04"/>
    <w:rsid w:val="007846C0"/>
    <w:rsid w:val="00784C2B"/>
    <w:rsid w:val="007871CD"/>
    <w:rsid w:val="00795701"/>
    <w:rsid w:val="007A0E29"/>
    <w:rsid w:val="007A18AB"/>
    <w:rsid w:val="007A3CED"/>
    <w:rsid w:val="007A5099"/>
    <w:rsid w:val="007A74A6"/>
    <w:rsid w:val="007B3576"/>
    <w:rsid w:val="007B3A33"/>
    <w:rsid w:val="007B3C3D"/>
    <w:rsid w:val="007B3F1F"/>
    <w:rsid w:val="007B69AD"/>
    <w:rsid w:val="007B7DA8"/>
    <w:rsid w:val="007B7EF2"/>
    <w:rsid w:val="007C214A"/>
    <w:rsid w:val="007C22C2"/>
    <w:rsid w:val="007C25D8"/>
    <w:rsid w:val="007D05EC"/>
    <w:rsid w:val="007D60E4"/>
    <w:rsid w:val="007D62E7"/>
    <w:rsid w:val="007D6694"/>
    <w:rsid w:val="007E2BDA"/>
    <w:rsid w:val="007E2E07"/>
    <w:rsid w:val="007E65ED"/>
    <w:rsid w:val="007E7BEC"/>
    <w:rsid w:val="007F62B3"/>
    <w:rsid w:val="007F75EA"/>
    <w:rsid w:val="00805447"/>
    <w:rsid w:val="0080574A"/>
    <w:rsid w:val="0080601F"/>
    <w:rsid w:val="00807FCF"/>
    <w:rsid w:val="00812093"/>
    <w:rsid w:val="00813BB2"/>
    <w:rsid w:val="00813C04"/>
    <w:rsid w:val="00814975"/>
    <w:rsid w:val="00815FBD"/>
    <w:rsid w:val="008162B5"/>
    <w:rsid w:val="00816325"/>
    <w:rsid w:val="008164F7"/>
    <w:rsid w:val="0081700F"/>
    <w:rsid w:val="00820F55"/>
    <w:rsid w:val="00821832"/>
    <w:rsid w:val="00822B76"/>
    <w:rsid w:val="008260E8"/>
    <w:rsid w:val="00826516"/>
    <w:rsid w:val="00826898"/>
    <w:rsid w:val="00826D3D"/>
    <w:rsid w:val="008311C0"/>
    <w:rsid w:val="00835DDB"/>
    <w:rsid w:val="00841DE4"/>
    <w:rsid w:val="00843FE4"/>
    <w:rsid w:val="00844C21"/>
    <w:rsid w:val="0084607E"/>
    <w:rsid w:val="00853FB1"/>
    <w:rsid w:val="0085537E"/>
    <w:rsid w:val="00857AD7"/>
    <w:rsid w:val="00861C53"/>
    <w:rsid w:val="008662DC"/>
    <w:rsid w:val="0087063A"/>
    <w:rsid w:val="00871A36"/>
    <w:rsid w:val="00872690"/>
    <w:rsid w:val="0087481B"/>
    <w:rsid w:val="0088484E"/>
    <w:rsid w:val="008853D8"/>
    <w:rsid w:val="008853F9"/>
    <w:rsid w:val="00891F83"/>
    <w:rsid w:val="0089379D"/>
    <w:rsid w:val="0089502C"/>
    <w:rsid w:val="00897571"/>
    <w:rsid w:val="008A41F5"/>
    <w:rsid w:val="008A4357"/>
    <w:rsid w:val="008A4BAB"/>
    <w:rsid w:val="008A5DD6"/>
    <w:rsid w:val="008B24BD"/>
    <w:rsid w:val="008B44BB"/>
    <w:rsid w:val="008B696B"/>
    <w:rsid w:val="008D05C0"/>
    <w:rsid w:val="008D1415"/>
    <w:rsid w:val="008D23E7"/>
    <w:rsid w:val="008D2418"/>
    <w:rsid w:val="008D40FE"/>
    <w:rsid w:val="008D4D73"/>
    <w:rsid w:val="008D76C1"/>
    <w:rsid w:val="008E163B"/>
    <w:rsid w:val="008E3ED2"/>
    <w:rsid w:val="008F5514"/>
    <w:rsid w:val="008F71D0"/>
    <w:rsid w:val="00901223"/>
    <w:rsid w:val="00902610"/>
    <w:rsid w:val="009027EE"/>
    <w:rsid w:val="00904148"/>
    <w:rsid w:val="00910BF3"/>
    <w:rsid w:val="00910DB7"/>
    <w:rsid w:val="00911373"/>
    <w:rsid w:val="0091550B"/>
    <w:rsid w:val="00915757"/>
    <w:rsid w:val="00917489"/>
    <w:rsid w:val="009178F1"/>
    <w:rsid w:val="00920BFB"/>
    <w:rsid w:val="0092199A"/>
    <w:rsid w:val="0092463B"/>
    <w:rsid w:val="00925697"/>
    <w:rsid w:val="009268A9"/>
    <w:rsid w:val="00926A54"/>
    <w:rsid w:val="00926EAD"/>
    <w:rsid w:val="00927BA0"/>
    <w:rsid w:val="00931536"/>
    <w:rsid w:val="00932C01"/>
    <w:rsid w:val="00932DAF"/>
    <w:rsid w:val="00933089"/>
    <w:rsid w:val="009427F3"/>
    <w:rsid w:val="00942D8E"/>
    <w:rsid w:val="00951C8E"/>
    <w:rsid w:val="00953581"/>
    <w:rsid w:val="00953D1A"/>
    <w:rsid w:val="00954068"/>
    <w:rsid w:val="00962007"/>
    <w:rsid w:val="00963D65"/>
    <w:rsid w:val="0096584D"/>
    <w:rsid w:val="0096670D"/>
    <w:rsid w:val="0097552F"/>
    <w:rsid w:val="009759E7"/>
    <w:rsid w:val="00981EF2"/>
    <w:rsid w:val="00982969"/>
    <w:rsid w:val="009870A7"/>
    <w:rsid w:val="009975F0"/>
    <w:rsid w:val="00997DEA"/>
    <w:rsid w:val="009A0849"/>
    <w:rsid w:val="009A28B3"/>
    <w:rsid w:val="009A2A85"/>
    <w:rsid w:val="009A65CD"/>
    <w:rsid w:val="009B3D37"/>
    <w:rsid w:val="009C013E"/>
    <w:rsid w:val="009C04AC"/>
    <w:rsid w:val="009C4939"/>
    <w:rsid w:val="009C5093"/>
    <w:rsid w:val="009C5590"/>
    <w:rsid w:val="009C74F9"/>
    <w:rsid w:val="009D05B9"/>
    <w:rsid w:val="009D3080"/>
    <w:rsid w:val="009D3D7A"/>
    <w:rsid w:val="009D5B02"/>
    <w:rsid w:val="009E514C"/>
    <w:rsid w:val="009F184B"/>
    <w:rsid w:val="009F293B"/>
    <w:rsid w:val="009F2C06"/>
    <w:rsid w:val="009F51D6"/>
    <w:rsid w:val="009F6BEE"/>
    <w:rsid w:val="00A0013C"/>
    <w:rsid w:val="00A001C9"/>
    <w:rsid w:val="00A0592E"/>
    <w:rsid w:val="00A10AA4"/>
    <w:rsid w:val="00A110B4"/>
    <w:rsid w:val="00A13638"/>
    <w:rsid w:val="00A139B3"/>
    <w:rsid w:val="00A14B34"/>
    <w:rsid w:val="00A16062"/>
    <w:rsid w:val="00A173D8"/>
    <w:rsid w:val="00A22003"/>
    <w:rsid w:val="00A232C3"/>
    <w:rsid w:val="00A2535F"/>
    <w:rsid w:val="00A358A3"/>
    <w:rsid w:val="00A3623E"/>
    <w:rsid w:val="00A379DA"/>
    <w:rsid w:val="00A42F90"/>
    <w:rsid w:val="00A43B73"/>
    <w:rsid w:val="00A46ED3"/>
    <w:rsid w:val="00A5141D"/>
    <w:rsid w:val="00A543F8"/>
    <w:rsid w:val="00A62509"/>
    <w:rsid w:val="00A641D7"/>
    <w:rsid w:val="00A64806"/>
    <w:rsid w:val="00A7408D"/>
    <w:rsid w:val="00A74A34"/>
    <w:rsid w:val="00A7530B"/>
    <w:rsid w:val="00A7680F"/>
    <w:rsid w:val="00A772C2"/>
    <w:rsid w:val="00A80003"/>
    <w:rsid w:val="00A81C8D"/>
    <w:rsid w:val="00A8478F"/>
    <w:rsid w:val="00A86DC2"/>
    <w:rsid w:val="00A877F8"/>
    <w:rsid w:val="00A91AB8"/>
    <w:rsid w:val="00A92FA9"/>
    <w:rsid w:val="00A958FE"/>
    <w:rsid w:val="00A96544"/>
    <w:rsid w:val="00A9695C"/>
    <w:rsid w:val="00AA190A"/>
    <w:rsid w:val="00AC19DA"/>
    <w:rsid w:val="00AC488C"/>
    <w:rsid w:val="00AC6122"/>
    <w:rsid w:val="00AD1A1A"/>
    <w:rsid w:val="00AD1E5E"/>
    <w:rsid w:val="00AD45FC"/>
    <w:rsid w:val="00AE09FA"/>
    <w:rsid w:val="00AE796A"/>
    <w:rsid w:val="00AF0BE3"/>
    <w:rsid w:val="00AF17B1"/>
    <w:rsid w:val="00AF1EF3"/>
    <w:rsid w:val="00B0013C"/>
    <w:rsid w:val="00B004D1"/>
    <w:rsid w:val="00B01913"/>
    <w:rsid w:val="00B020B6"/>
    <w:rsid w:val="00B03B06"/>
    <w:rsid w:val="00B03D8F"/>
    <w:rsid w:val="00B108DF"/>
    <w:rsid w:val="00B11EAB"/>
    <w:rsid w:val="00B12DD2"/>
    <w:rsid w:val="00B13B3A"/>
    <w:rsid w:val="00B21C0D"/>
    <w:rsid w:val="00B264B5"/>
    <w:rsid w:val="00B26AD2"/>
    <w:rsid w:val="00B26C55"/>
    <w:rsid w:val="00B26EC8"/>
    <w:rsid w:val="00B27C61"/>
    <w:rsid w:val="00B3084F"/>
    <w:rsid w:val="00B33050"/>
    <w:rsid w:val="00B35C1D"/>
    <w:rsid w:val="00B35CFD"/>
    <w:rsid w:val="00B36F5A"/>
    <w:rsid w:val="00B377CD"/>
    <w:rsid w:val="00B424C2"/>
    <w:rsid w:val="00B42D7F"/>
    <w:rsid w:val="00B445CF"/>
    <w:rsid w:val="00B513C8"/>
    <w:rsid w:val="00B522C4"/>
    <w:rsid w:val="00B55D18"/>
    <w:rsid w:val="00B5608E"/>
    <w:rsid w:val="00B57DC3"/>
    <w:rsid w:val="00B60E24"/>
    <w:rsid w:val="00B62B90"/>
    <w:rsid w:val="00B66CAA"/>
    <w:rsid w:val="00B70581"/>
    <w:rsid w:val="00B70B75"/>
    <w:rsid w:val="00B71082"/>
    <w:rsid w:val="00B7309E"/>
    <w:rsid w:val="00B762A5"/>
    <w:rsid w:val="00B76705"/>
    <w:rsid w:val="00B80624"/>
    <w:rsid w:val="00B81427"/>
    <w:rsid w:val="00B81CBF"/>
    <w:rsid w:val="00B8428B"/>
    <w:rsid w:val="00B844DF"/>
    <w:rsid w:val="00B87162"/>
    <w:rsid w:val="00B940F6"/>
    <w:rsid w:val="00B9692F"/>
    <w:rsid w:val="00B97489"/>
    <w:rsid w:val="00BA12F7"/>
    <w:rsid w:val="00BA16A4"/>
    <w:rsid w:val="00BA52E8"/>
    <w:rsid w:val="00BA618D"/>
    <w:rsid w:val="00BA6B72"/>
    <w:rsid w:val="00BB0109"/>
    <w:rsid w:val="00BB1439"/>
    <w:rsid w:val="00BB2927"/>
    <w:rsid w:val="00BB3A07"/>
    <w:rsid w:val="00BB4431"/>
    <w:rsid w:val="00BB7A2B"/>
    <w:rsid w:val="00BC027F"/>
    <w:rsid w:val="00BC702E"/>
    <w:rsid w:val="00BD5AEA"/>
    <w:rsid w:val="00BE295E"/>
    <w:rsid w:val="00BE59E3"/>
    <w:rsid w:val="00BF0382"/>
    <w:rsid w:val="00BF1341"/>
    <w:rsid w:val="00BF1F64"/>
    <w:rsid w:val="00BF5225"/>
    <w:rsid w:val="00BF6DA3"/>
    <w:rsid w:val="00C06151"/>
    <w:rsid w:val="00C07124"/>
    <w:rsid w:val="00C13E76"/>
    <w:rsid w:val="00C13EB8"/>
    <w:rsid w:val="00C206D7"/>
    <w:rsid w:val="00C2213D"/>
    <w:rsid w:val="00C234F4"/>
    <w:rsid w:val="00C24173"/>
    <w:rsid w:val="00C24EA4"/>
    <w:rsid w:val="00C262B8"/>
    <w:rsid w:val="00C26E68"/>
    <w:rsid w:val="00C30077"/>
    <w:rsid w:val="00C322BC"/>
    <w:rsid w:val="00C345BC"/>
    <w:rsid w:val="00C34D32"/>
    <w:rsid w:val="00C35219"/>
    <w:rsid w:val="00C35D0A"/>
    <w:rsid w:val="00C41FDB"/>
    <w:rsid w:val="00C47B69"/>
    <w:rsid w:val="00C5032E"/>
    <w:rsid w:val="00C52A2F"/>
    <w:rsid w:val="00C533DD"/>
    <w:rsid w:val="00C572E8"/>
    <w:rsid w:val="00C60161"/>
    <w:rsid w:val="00C62705"/>
    <w:rsid w:val="00C71291"/>
    <w:rsid w:val="00C74A6E"/>
    <w:rsid w:val="00C774EA"/>
    <w:rsid w:val="00C80B17"/>
    <w:rsid w:val="00C81E5B"/>
    <w:rsid w:val="00C82F1B"/>
    <w:rsid w:val="00C85321"/>
    <w:rsid w:val="00C86B38"/>
    <w:rsid w:val="00C87D32"/>
    <w:rsid w:val="00C94488"/>
    <w:rsid w:val="00C951D6"/>
    <w:rsid w:val="00C968A9"/>
    <w:rsid w:val="00CA27C3"/>
    <w:rsid w:val="00CA3DF1"/>
    <w:rsid w:val="00CA45B2"/>
    <w:rsid w:val="00CA6FE3"/>
    <w:rsid w:val="00CA781C"/>
    <w:rsid w:val="00CA7ECD"/>
    <w:rsid w:val="00CB022C"/>
    <w:rsid w:val="00CB3380"/>
    <w:rsid w:val="00CB39E5"/>
    <w:rsid w:val="00CB7FE3"/>
    <w:rsid w:val="00CC1A11"/>
    <w:rsid w:val="00CC2640"/>
    <w:rsid w:val="00CC5E8A"/>
    <w:rsid w:val="00CD1733"/>
    <w:rsid w:val="00CD2260"/>
    <w:rsid w:val="00CD4ABC"/>
    <w:rsid w:val="00CE54BD"/>
    <w:rsid w:val="00CF22B0"/>
    <w:rsid w:val="00CF4CEA"/>
    <w:rsid w:val="00CF7FED"/>
    <w:rsid w:val="00D01F68"/>
    <w:rsid w:val="00D0425D"/>
    <w:rsid w:val="00D044A8"/>
    <w:rsid w:val="00D06914"/>
    <w:rsid w:val="00D07F15"/>
    <w:rsid w:val="00D11820"/>
    <w:rsid w:val="00D13CC6"/>
    <w:rsid w:val="00D21B16"/>
    <w:rsid w:val="00D2607B"/>
    <w:rsid w:val="00D276DE"/>
    <w:rsid w:val="00D32DE0"/>
    <w:rsid w:val="00D3331A"/>
    <w:rsid w:val="00D34D04"/>
    <w:rsid w:val="00D35812"/>
    <w:rsid w:val="00D36756"/>
    <w:rsid w:val="00D3777D"/>
    <w:rsid w:val="00D41361"/>
    <w:rsid w:val="00D41F99"/>
    <w:rsid w:val="00D439F9"/>
    <w:rsid w:val="00D45A78"/>
    <w:rsid w:val="00D45DC8"/>
    <w:rsid w:val="00D538D7"/>
    <w:rsid w:val="00D6280C"/>
    <w:rsid w:val="00D62850"/>
    <w:rsid w:val="00D63C86"/>
    <w:rsid w:val="00D67893"/>
    <w:rsid w:val="00D7144E"/>
    <w:rsid w:val="00D71791"/>
    <w:rsid w:val="00D7244D"/>
    <w:rsid w:val="00D724CA"/>
    <w:rsid w:val="00D733C5"/>
    <w:rsid w:val="00D73A11"/>
    <w:rsid w:val="00D749C1"/>
    <w:rsid w:val="00D802A7"/>
    <w:rsid w:val="00D815B2"/>
    <w:rsid w:val="00D828EB"/>
    <w:rsid w:val="00D83CCB"/>
    <w:rsid w:val="00D8633A"/>
    <w:rsid w:val="00D86A79"/>
    <w:rsid w:val="00D91039"/>
    <w:rsid w:val="00D927AF"/>
    <w:rsid w:val="00D96996"/>
    <w:rsid w:val="00D97260"/>
    <w:rsid w:val="00DA2BB3"/>
    <w:rsid w:val="00DA38F1"/>
    <w:rsid w:val="00DB1680"/>
    <w:rsid w:val="00DB2820"/>
    <w:rsid w:val="00DB466E"/>
    <w:rsid w:val="00DB5583"/>
    <w:rsid w:val="00DB56DB"/>
    <w:rsid w:val="00DB5C54"/>
    <w:rsid w:val="00DB7C73"/>
    <w:rsid w:val="00DC0085"/>
    <w:rsid w:val="00DE06CE"/>
    <w:rsid w:val="00DE167C"/>
    <w:rsid w:val="00DE44D0"/>
    <w:rsid w:val="00DE5610"/>
    <w:rsid w:val="00DF20CD"/>
    <w:rsid w:val="00DF3F73"/>
    <w:rsid w:val="00DF407E"/>
    <w:rsid w:val="00E00149"/>
    <w:rsid w:val="00E01D18"/>
    <w:rsid w:val="00E02026"/>
    <w:rsid w:val="00E0372F"/>
    <w:rsid w:val="00E078D9"/>
    <w:rsid w:val="00E07AB6"/>
    <w:rsid w:val="00E10188"/>
    <w:rsid w:val="00E12773"/>
    <w:rsid w:val="00E17B17"/>
    <w:rsid w:val="00E17D26"/>
    <w:rsid w:val="00E208CD"/>
    <w:rsid w:val="00E220B0"/>
    <w:rsid w:val="00E22904"/>
    <w:rsid w:val="00E22CA3"/>
    <w:rsid w:val="00E22DE3"/>
    <w:rsid w:val="00E25076"/>
    <w:rsid w:val="00E25D88"/>
    <w:rsid w:val="00E30615"/>
    <w:rsid w:val="00E311A8"/>
    <w:rsid w:val="00E31D0F"/>
    <w:rsid w:val="00E32760"/>
    <w:rsid w:val="00E3496E"/>
    <w:rsid w:val="00E34BEE"/>
    <w:rsid w:val="00E41252"/>
    <w:rsid w:val="00E41D9B"/>
    <w:rsid w:val="00E42460"/>
    <w:rsid w:val="00E44991"/>
    <w:rsid w:val="00E50CF9"/>
    <w:rsid w:val="00E53C7E"/>
    <w:rsid w:val="00E72998"/>
    <w:rsid w:val="00E73077"/>
    <w:rsid w:val="00E73AB0"/>
    <w:rsid w:val="00E73F41"/>
    <w:rsid w:val="00E971BB"/>
    <w:rsid w:val="00E97A86"/>
    <w:rsid w:val="00EA0E0E"/>
    <w:rsid w:val="00EA1C42"/>
    <w:rsid w:val="00EA4AB5"/>
    <w:rsid w:val="00EA551B"/>
    <w:rsid w:val="00EA5A63"/>
    <w:rsid w:val="00EA5AAF"/>
    <w:rsid w:val="00EA78B2"/>
    <w:rsid w:val="00EB000C"/>
    <w:rsid w:val="00EB046D"/>
    <w:rsid w:val="00EB1637"/>
    <w:rsid w:val="00EB1913"/>
    <w:rsid w:val="00EB3C89"/>
    <w:rsid w:val="00EB4CA3"/>
    <w:rsid w:val="00EC0C68"/>
    <w:rsid w:val="00EC31C8"/>
    <w:rsid w:val="00ED2476"/>
    <w:rsid w:val="00ED439C"/>
    <w:rsid w:val="00ED49A7"/>
    <w:rsid w:val="00EE138A"/>
    <w:rsid w:val="00EE5FA8"/>
    <w:rsid w:val="00EF147B"/>
    <w:rsid w:val="00EF1E8C"/>
    <w:rsid w:val="00EF53B2"/>
    <w:rsid w:val="00EF776B"/>
    <w:rsid w:val="00F00A9C"/>
    <w:rsid w:val="00F02B85"/>
    <w:rsid w:val="00F07A51"/>
    <w:rsid w:val="00F200D7"/>
    <w:rsid w:val="00F204B3"/>
    <w:rsid w:val="00F20EA6"/>
    <w:rsid w:val="00F229C0"/>
    <w:rsid w:val="00F25E2B"/>
    <w:rsid w:val="00F31F4E"/>
    <w:rsid w:val="00F33326"/>
    <w:rsid w:val="00F3388A"/>
    <w:rsid w:val="00F44E7D"/>
    <w:rsid w:val="00F45499"/>
    <w:rsid w:val="00F46B44"/>
    <w:rsid w:val="00F51989"/>
    <w:rsid w:val="00F5199D"/>
    <w:rsid w:val="00F52048"/>
    <w:rsid w:val="00F5314E"/>
    <w:rsid w:val="00F5444F"/>
    <w:rsid w:val="00F54839"/>
    <w:rsid w:val="00F60DF3"/>
    <w:rsid w:val="00F62352"/>
    <w:rsid w:val="00F62642"/>
    <w:rsid w:val="00F6643B"/>
    <w:rsid w:val="00F66876"/>
    <w:rsid w:val="00F73AC5"/>
    <w:rsid w:val="00F74D03"/>
    <w:rsid w:val="00F7532D"/>
    <w:rsid w:val="00F759FC"/>
    <w:rsid w:val="00F75C0C"/>
    <w:rsid w:val="00F7606B"/>
    <w:rsid w:val="00F763BC"/>
    <w:rsid w:val="00F774CA"/>
    <w:rsid w:val="00F867A6"/>
    <w:rsid w:val="00F8704A"/>
    <w:rsid w:val="00F87D4C"/>
    <w:rsid w:val="00F90416"/>
    <w:rsid w:val="00F9628B"/>
    <w:rsid w:val="00FA0B3E"/>
    <w:rsid w:val="00FA3E14"/>
    <w:rsid w:val="00FB50F8"/>
    <w:rsid w:val="00FB5829"/>
    <w:rsid w:val="00FB612E"/>
    <w:rsid w:val="00FC0771"/>
    <w:rsid w:val="00FC2498"/>
    <w:rsid w:val="00FC545B"/>
    <w:rsid w:val="00FC6708"/>
    <w:rsid w:val="00FD57C4"/>
    <w:rsid w:val="00FD6EFF"/>
    <w:rsid w:val="00FD7A55"/>
    <w:rsid w:val="00FE2320"/>
    <w:rsid w:val="00FF1CFF"/>
    <w:rsid w:val="00FF3A90"/>
    <w:rsid w:val="00FF6F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9A085FA"/>
  <w15:chartTrackingRefBased/>
  <w15:docId w15:val="{AA528483-8D52-449B-BAE0-141D822C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1">
    <w:name w:val="heading 1"/>
    <w:basedOn w:val="Standaard"/>
    <w:qFormat/>
    <w:rsid w:val="00616EE4"/>
    <w:pPr>
      <w:keepNext/>
      <w:spacing w:before="100" w:beforeAutospacing="1" w:after="100" w:afterAutospacing="1"/>
      <w:outlineLvl w:val="0"/>
    </w:pPr>
    <w:rPr>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ea">
    <w:name w:val="Alinea"/>
    <w:basedOn w:val="Standaard"/>
    <w:autoRedefine/>
    <w:pPr>
      <w:spacing w:before="60" w:after="60"/>
    </w:pPr>
    <w:rPr>
      <w:bCs/>
    </w:rPr>
  </w:style>
  <w:style w:type="character" w:styleId="Hyperlink">
    <w:name w:val="Hyperlink"/>
    <w:rPr>
      <w:color w:val="0000FF"/>
      <w:u w:val="single"/>
    </w:rPr>
  </w:style>
  <w:style w:type="table" w:styleId="Tabelraster">
    <w:name w:val="Table Grid"/>
    <w:basedOn w:val="Standaardtabel"/>
    <w:rsid w:val="00D80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qFormat/>
    <w:pPr>
      <w:tabs>
        <w:tab w:val="left" w:pos="1134"/>
      </w:tabs>
      <w:spacing w:before="120" w:after="60"/>
    </w:pPr>
    <w:rPr>
      <w:rFonts w:ascii="Palatino Linotype" w:hAnsi="Palatino Linotype"/>
      <w:b/>
      <w:bCs/>
      <w:sz w:val="20"/>
      <w:szCs w:val="20"/>
      <w:lang w:eastAsia="en-US"/>
    </w:rPr>
  </w:style>
  <w:style w:type="paragraph" w:styleId="Ballontekst">
    <w:name w:val="Balloon Text"/>
    <w:basedOn w:val="Standaard"/>
    <w:semiHidden/>
    <w:rPr>
      <w:rFonts w:ascii="Tahoma" w:hAnsi="Tahoma" w:cs="Tahoma"/>
      <w:sz w:val="16"/>
      <w:szCs w:val="16"/>
      <w:lang w:eastAsia="en-US"/>
    </w:rPr>
  </w:style>
  <w:style w:type="paragraph" w:styleId="Normaalweb">
    <w:name w:val="Normal (Web)"/>
    <w:basedOn w:val="Standaard"/>
    <w:pPr>
      <w:spacing w:before="100" w:beforeAutospacing="1" w:after="100" w:afterAutospacing="1"/>
    </w:pPr>
  </w:style>
  <w:style w:type="paragraph" w:customStyle="1" w:styleId="normaalweb1">
    <w:name w:val="normaalweb1"/>
    <w:basedOn w:val="Standaard"/>
    <w:rsid w:val="00616EE4"/>
    <w:pPr>
      <w:spacing w:after="100" w:afterAutospacing="1"/>
    </w:pPr>
  </w:style>
  <w:style w:type="paragraph" w:customStyle="1" w:styleId="Normaalweb10">
    <w:name w:val="Normaal (web)1"/>
    <w:basedOn w:val="Standaard"/>
    <w:rsid w:val="00B03B06"/>
    <w:pPr>
      <w:spacing w:after="100" w:afterAutospacing="1"/>
    </w:pPr>
  </w:style>
  <w:style w:type="paragraph" w:styleId="Plattetekst">
    <w:name w:val="Body Text"/>
    <w:basedOn w:val="Standaard"/>
    <w:link w:val="PlattetekstChar"/>
    <w:uiPriority w:val="99"/>
    <w:rsid w:val="00077335"/>
    <w:pPr>
      <w:spacing w:after="240"/>
      <w:jc w:val="both"/>
    </w:pPr>
    <w:rPr>
      <w:lang w:eastAsia="en-US"/>
    </w:rPr>
  </w:style>
  <w:style w:type="character" w:customStyle="1" w:styleId="PlattetekstChar">
    <w:name w:val="Platte tekst Char"/>
    <w:link w:val="Plattetekst"/>
    <w:uiPriority w:val="99"/>
    <w:rsid w:val="00077335"/>
    <w:rPr>
      <w:sz w:val="24"/>
      <w:szCs w:val="24"/>
      <w:lang w:eastAsia="en-US"/>
    </w:rPr>
  </w:style>
  <w:style w:type="paragraph" w:styleId="Koptekst">
    <w:name w:val="header"/>
    <w:basedOn w:val="Standaard"/>
    <w:link w:val="KoptekstChar"/>
    <w:uiPriority w:val="99"/>
    <w:unhideWhenUsed/>
    <w:rsid w:val="00492E26"/>
    <w:pPr>
      <w:tabs>
        <w:tab w:val="center" w:pos="4536"/>
        <w:tab w:val="right" w:pos="9072"/>
      </w:tabs>
    </w:pPr>
  </w:style>
  <w:style w:type="character" w:customStyle="1" w:styleId="KoptekstChar">
    <w:name w:val="Koptekst Char"/>
    <w:link w:val="Koptekst"/>
    <w:uiPriority w:val="99"/>
    <w:rsid w:val="00492E26"/>
    <w:rPr>
      <w:sz w:val="24"/>
      <w:szCs w:val="24"/>
    </w:rPr>
  </w:style>
  <w:style w:type="paragraph" w:styleId="Voettekst">
    <w:name w:val="footer"/>
    <w:basedOn w:val="Standaard"/>
    <w:link w:val="VoettekstChar"/>
    <w:uiPriority w:val="99"/>
    <w:unhideWhenUsed/>
    <w:rsid w:val="00492E26"/>
    <w:pPr>
      <w:tabs>
        <w:tab w:val="center" w:pos="4536"/>
        <w:tab w:val="right" w:pos="9072"/>
      </w:tabs>
    </w:pPr>
  </w:style>
  <w:style w:type="character" w:customStyle="1" w:styleId="VoettekstChar">
    <w:name w:val="Voettekst Char"/>
    <w:link w:val="Voettekst"/>
    <w:uiPriority w:val="99"/>
    <w:rsid w:val="00492E26"/>
    <w:rPr>
      <w:sz w:val="24"/>
      <w:szCs w:val="24"/>
    </w:rPr>
  </w:style>
  <w:style w:type="paragraph" w:styleId="Geenafstand">
    <w:name w:val="No Spacing"/>
    <w:uiPriority w:val="1"/>
    <w:qFormat/>
    <w:rsid w:val="002412E4"/>
    <w:rPr>
      <w:rFonts w:asciiTheme="minorHAnsi" w:eastAsiaTheme="minorHAnsi" w:hAnsiTheme="minorHAnsi" w:cstheme="minorBidi"/>
      <w:sz w:val="22"/>
      <w:szCs w:val="22"/>
      <w:lang w:eastAsia="en-US"/>
    </w:rPr>
  </w:style>
  <w:style w:type="character" w:styleId="Verwijzingopmerking">
    <w:name w:val="annotation reference"/>
    <w:basedOn w:val="Standaardalinea-lettertype"/>
    <w:uiPriority w:val="99"/>
    <w:semiHidden/>
    <w:unhideWhenUsed/>
    <w:rsid w:val="00A958FE"/>
    <w:rPr>
      <w:sz w:val="16"/>
      <w:szCs w:val="16"/>
    </w:rPr>
  </w:style>
  <w:style w:type="paragraph" w:styleId="Tekstopmerking">
    <w:name w:val="annotation text"/>
    <w:basedOn w:val="Standaard"/>
    <w:link w:val="TekstopmerkingChar"/>
    <w:uiPriority w:val="99"/>
    <w:semiHidden/>
    <w:unhideWhenUsed/>
    <w:rsid w:val="00A958FE"/>
    <w:rPr>
      <w:sz w:val="20"/>
      <w:szCs w:val="20"/>
    </w:rPr>
  </w:style>
  <w:style w:type="character" w:customStyle="1" w:styleId="TekstopmerkingChar">
    <w:name w:val="Tekst opmerking Char"/>
    <w:basedOn w:val="Standaardalinea-lettertype"/>
    <w:link w:val="Tekstopmerking"/>
    <w:uiPriority w:val="99"/>
    <w:semiHidden/>
    <w:rsid w:val="00A958FE"/>
  </w:style>
  <w:style w:type="paragraph" w:styleId="Onderwerpvanopmerking">
    <w:name w:val="annotation subject"/>
    <w:basedOn w:val="Tekstopmerking"/>
    <w:next w:val="Tekstopmerking"/>
    <w:link w:val="OnderwerpvanopmerkingChar"/>
    <w:uiPriority w:val="99"/>
    <w:semiHidden/>
    <w:unhideWhenUsed/>
    <w:rsid w:val="00A958FE"/>
    <w:rPr>
      <w:b/>
      <w:bCs/>
    </w:rPr>
  </w:style>
  <w:style w:type="character" w:customStyle="1" w:styleId="OnderwerpvanopmerkingChar">
    <w:name w:val="Onderwerp van opmerking Char"/>
    <w:basedOn w:val="TekstopmerkingChar"/>
    <w:link w:val="Onderwerpvanopmerking"/>
    <w:uiPriority w:val="99"/>
    <w:semiHidden/>
    <w:rsid w:val="00A958FE"/>
    <w:rPr>
      <w:b/>
      <w:bCs/>
    </w:rPr>
  </w:style>
  <w:style w:type="character" w:styleId="Onopgelostemelding">
    <w:name w:val="Unresolved Mention"/>
    <w:basedOn w:val="Standaardalinea-lettertype"/>
    <w:uiPriority w:val="99"/>
    <w:semiHidden/>
    <w:unhideWhenUsed/>
    <w:rsid w:val="00635778"/>
    <w:rPr>
      <w:color w:val="605E5C"/>
      <w:shd w:val="clear" w:color="auto" w:fill="E1DFDD"/>
    </w:rPr>
  </w:style>
  <w:style w:type="paragraph" w:styleId="Lijstalinea">
    <w:name w:val="List Paragraph"/>
    <w:basedOn w:val="Standaard"/>
    <w:uiPriority w:val="34"/>
    <w:qFormat/>
    <w:rsid w:val="00D73A11"/>
    <w:pPr>
      <w:ind w:left="720"/>
    </w:pPr>
    <w:rPr>
      <w:rFonts w:ascii="Calibri" w:eastAsiaTheme="minorHAnsi" w:hAnsi="Calibri" w:cs="Calibri"/>
      <w:sz w:val="22"/>
      <w:szCs w:val="22"/>
      <w:lang w:eastAsia="en-US"/>
    </w:rPr>
  </w:style>
  <w:style w:type="character" w:styleId="GevolgdeHyperlink">
    <w:name w:val="FollowedHyperlink"/>
    <w:basedOn w:val="Standaardalinea-lettertype"/>
    <w:uiPriority w:val="99"/>
    <w:semiHidden/>
    <w:unhideWhenUsed/>
    <w:rsid w:val="00963D65"/>
    <w:rPr>
      <w:color w:val="954F72" w:themeColor="followedHyperlink"/>
      <w:u w:val="single"/>
    </w:rPr>
  </w:style>
  <w:style w:type="paragraph" w:styleId="Revisie">
    <w:name w:val="Revision"/>
    <w:hidden/>
    <w:uiPriority w:val="99"/>
    <w:semiHidden/>
    <w:rsid w:val="000408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705235">
      <w:bodyDiv w:val="1"/>
      <w:marLeft w:val="0"/>
      <w:marRight w:val="0"/>
      <w:marTop w:val="0"/>
      <w:marBottom w:val="0"/>
      <w:divBdr>
        <w:top w:val="none" w:sz="0" w:space="0" w:color="auto"/>
        <w:left w:val="none" w:sz="0" w:space="0" w:color="auto"/>
        <w:bottom w:val="none" w:sz="0" w:space="0" w:color="auto"/>
        <w:right w:val="none" w:sz="0" w:space="0" w:color="auto"/>
      </w:divBdr>
    </w:div>
    <w:div w:id="1070731484">
      <w:bodyDiv w:val="1"/>
      <w:marLeft w:val="0"/>
      <w:marRight w:val="0"/>
      <w:marTop w:val="0"/>
      <w:marBottom w:val="0"/>
      <w:divBdr>
        <w:top w:val="none" w:sz="0" w:space="0" w:color="auto"/>
        <w:left w:val="none" w:sz="0" w:space="0" w:color="auto"/>
        <w:bottom w:val="none" w:sz="0" w:space="0" w:color="auto"/>
        <w:right w:val="none" w:sz="0" w:space="0" w:color="auto"/>
      </w:divBdr>
    </w:div>
    <w:div w:id="1085229532">
      <w:bodyDiv w:val="1"/>
      <w:marLeft w:val="0"/>
      <w:marRight w:val="0"/>
      <w:marTop w:val="0"/>
      <w:marBottom w:val="0"/>
      <w:divBdr>
        <w:top w:val="none" w:sz="0" w:space="0" w:color="auto"/>
        <w:left w:val="none" w:sz="0" w:space="0" w:color="auto"/>
        <w:bottom w:val="none" w:sz="0" w:space="0" w:color="auto"/>
        <w:right w:val="none" w:sz="0" w:space="0" w:color="auto"/>
      </w:divBdr>
      <w:divsChild>
        <w:div w:id="614750729">
          <w:marLeft w:val="0"/>
          <w:marRight w:val="0"/>
          <w:marTop w:val="0"/>
          <w:marBottom w:val="0"/>
          <w:divBdr>
            <w:top w:val="none" w:sz="0" w:space="0" w:color="auto"/>
            <w:left w:val="none" w:sz="0" w:space="0" w:color="auto"/>
            <w:bottom w:val="none" w:sz="0" w:space="0" w:color="auto"/>
            <w:right w:val="none" w:sz="0" w:space="0" w:color="auto"/>
          </w:divBdr>
        </w:div>
      </w:divsChild>
    </w:div>
    <w:div w:id="1233587215">
      <w:bodyDiv w:val="1"/>
      <w:marLeft w:val="0"/>
      <w:marRight w:val="0"/>
      <w:marTop w:val="0"/>
      <w:marBottom w:val="0"/>
      <w:divBdr>
        <w:top w:val="none" w:sz="0" w:space="0" w:color="auto"/>
        <w:left w:val="none" w:sz="0" w:space="0" w:color="auto"/>
        <w:bottom w:val="none" w:sz="0" w:space="0" w:color="auto"/>
        <w:right w:val="none" w:sz="0" w:space="0" w:color="auto"/>
      </w:divBdr>
    </w:div>
    <w:div w:id="1599097512">
      <w:bodyDiv w:val="1"/>
      <w:marLeft w:val="0"/>
      <w:marRight w:val="0"/>
      <w:marTop w:val="0"/>
      <w:marBottom w:val="0"/>
      <w:divBdr>
        <w:top w:val="none" w:sz="0" w:space="0" w:color="auto"/>
        <w:left w:val="none" w:sz="0" w:space="0" w:color="auto"/>
        <w:bottom w:val="none" w:sz="0" w:space="0" w:color="auto"/>
        <w:right w:val="none" w:sz="0" w:space="0" w:color="auto"/>
      </w:divBdr>
      <w:divsChild>
        <w:div w:id="256835873">
          <w:marLeft w:val="0"/>
          <w:marRight w:val="0"/>
          <w:marTop w:val="0"/>
          <w:marBottom w:val="0"/>
          <w:divBdr>
            <w:top w:val="none" w:sz="0" w:space="0" w:color="auto"/>
            <w:left w:val="none" w:sz="0" w:space="0" w:color="auto"/>
            <w:bottom w:val="single" w:sz="8" w:space="1" w:color="auto"/>
            <w:right w:val="none" w:sz="0" w:space="0" w:color="auto"/>
          </w:divBdr>
        </w:div>
      </w:divsChild>
    </w:div>
    <w:div w:id="188455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gm.nl/kennisplatform/publicati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kaandorp@vgm.n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vanderlee@nvm.n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66970EE24F60F4FBB46D587093CDEA9" ma:contentTypeVersion="16" ma:contentTypeDescription="Een nieuw document maken." ma:contentTypeScope="" ma:versionID="d48ace94cdc935371bdbe19509060268">
  <xsd:schema xmlns:xsd="http://www.w3.org/2001/XMLSchema" xmlns:xs="http://www.w3.org/2001/XMLSchema" xmlns:p="http://schemas.microsoft.com/office/2006/metadata/properties" xmlns:ns2="4d52a6a9-989d-47da-8f2b-49afb02ba840" xmlns:ns3="13d32952-056e-4649-b4ee-5cdcda0e72e2" targetNamespace="http://schemas.microsoft.com/office/2006/metadata/properties" ma:root="true" ma:fieldsID="8ae42161ac777fd410eeea8b93ff770e" ns2:_="" ns3:_="">
    <xsd:import namespace="4d52a6a9-989d-47da-8f2b-49afb02ba840"/>
    <xsd:import namespace="13d32952-056e-4649-b4ee-5cdcda0e72e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2a6a9-989d-47da-8f2b-49afb02ba84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description="" ma:internalName="SharedWithDetails" ma:readOnly="true">
      <xsd:simpleType>
        <xsd:restriction base="dms:Note">
          <xsd:maxLength value="255"/>
        </xsd:restriction>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3d32952-056e-4649-b4ee-5cdcda0e72e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B3AE94-1007-4C35-A950-C02E645A7CA0}">
  <ds:schemaRefs>
    <ds:schemaRef ds:uri="http://schemas.microsoft.com/sharepoint/v3/contenttype/forms"/>
  </ds:schemaRefs>
</ds:datastoreItem>
</file>

<file path=customXml/itemProps2.xml><?xml version="1.0" encoding="utf-8"?>
<ds:datastoreItem xmlns:ds="http://schemas.openxmlformats.org/officeDocument/2006/customXml" ds:itemID="{E58D23EA-FE30-4A5D-9ECC-D459C73C009B}">
  <ds:schemaRefs>
    <ds:schemaRef ds:uri="http://schemas.microsoft.com/office/2006/metadata/longProperties"/>
  </ds:schemaRefs>
</ds:datastoreItem>
</file>

<file path=customXml/itemProps3.xml><?xml version="1.0" encoding="utf-8"?>
<ds:datastoreItem xmlns:ds="http://schemas.openxmlformats.org/officeDocument/2006/customXml" ds:itemID="{1FD7E161-CD17-41BB-B77F-8C3C7F8AB7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646F81-4D92-4871-8630-52FAFB5FB3DB}">
  <ds:schemaRefs>
    <ds:schemaRef ds:uri="http://schemas.openxmlformats.org/officeDocument/2006/bibliography"/>
  </ds:schemaRefs>
</ds:datastoreItem>
</file>

<file path=customXml/itemProps5.xml><?xml version="1.0" encoding="utf-8"?>
<ds:datastoreItem xmlns:ds="http://schemas.openxmlformats.org/officeDocument/2006/customXml" ds:itemID="{3A7BFF6A-052F-4F1F-B1AE-67234D465FEB}"/>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6584</Characters>
  <Application>Microsoft Office Word</Application>
  <DocSecurity>4</DocSecurity>
  <Lines>54</Lines>
  <Paragraphs>15</Paragraphs>
  <ScaleCrop>false</ScaleCrop>
  <HeadingPairs>
    <vt:vector size="2" baseType="variant">
      <vt:variant>
        <vt:lpstr>Titel</vt:lpstr>
      </vt:variant>
      <vt:variant>
        <vt:i4>1</vt:i4>
      </vt:variant>
    </vt:vector>
  </HeadingPairs>
  <TitlesOfParts>
    <vt:vector size="1" baseType="lpstr">
      <vt:lpstr>PERSBERICHT EMBARGO TOT DONDERDAG 4 OKTOBER  2007 10</vt:lpstr>
    </vt:vector>
  </TitlesOfParts>
  <Company>PACT Public Affairs B.V.</Company>
  <LinksUpToDate>false</LinksUpToDate>
  <CharactersWithSpaces>7671</CharactersWithSpaces>
  <SharedDoc>false</SharedDoc>
  <HLinks>
    <vt:vector size="6" baseType="variant">
      <vt:variant>
        <vt:i4>7405645</vt:i4>
      </vt:variant>
      <vt:variant>
        <vt:i4>0</vt:i4>
      </vt:variant>
      <vt:variant>
        <vt:i4>0</vt:i4>
      </vt:variant>
      <vt:variant>
        <vt:i4>5</vt:i4>
      </vt:variant>
      <vt:variant>
        <vt:lpwstr>mailto:kimman@nvm.nl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 EMBARGO TOT DONDERDAG 4 OKTOBER  2007 10</dc:title>
  <dc:subject/>
  <dc:creator>VGM NL en NVM</dc:creator>
  <cp:keywords/>
  <dc:description/>
  <cp:lastModifiedBy>Diane Spanhak</cp:lastModifiedBy>
  <cp:revision>2</cp:revision>
  <cp:lastPrinted>2008-09-30T14:03:00Z</cp:lastPrinted>
  <dcterms:created xsi:type="dcterms:W3CDTF">2022-01-19T16:05:00Z</dcterms:created>
  <dcterms:modified xsi:type="dcterms:W3CDTF">2022-01-19T16:05:00Z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2746200.00000000</vt:lpwstr>
  </property>
  <property fmtid="{D5CDD505-2E9C-101B-9397-08002B2CF9AE}" pid="4" name="display_urn:schemas-microsoft-com:office:office#Author">
    <vt:lpwstr>BUILTIN\Administrators</vt:lpwstr>
  </property>
  <property fmtid="{D5CDD505-2E9C-101B-9397-08002B2CF9AE}" pid="5" name="ContentTypeId">
    <vt:lpwstr>0x010100366970EE24F60F4FBB46D587093CDEA9</vt:lpwstr>
  </property>
</Properties>
</file>