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D88A" w14:textId="77777777" w:rsidR="00413B5F" w:rsidRDefault="00413B5F" w:rsidP="00053140">
      <w:pPr>
        <w:rPr>
          <w:rFonts w:asciiTheme="minorHAnsi" w:hAnsiTheme="minorHAnsi" w:cstheme="minorHAnsi"/>
          <w:b/>
          <w:bCs/>
          <w:color w:val="000000"/>
          <w:sz w:val="44"/>
          <w:szCs w:val="44"/>
        </w:rPr>
      </w:pPr>
    </w:p>
    <w:p w14:paraId="712B9575" w14:textId="298596A4" w:rsidR="00053140" w:rsidRPr="00A654CC" w:rsidRDefault="00447505" w:rsidP="00053140">
      <w:pPr>
        <w:rPr>
          <w:rFonts w:asciiTheme="minorHAnsi" w:hAnsiTheme="minorHAnsi" w:cstheme="minorHAnsi"/>
          <w:b/>
          <w:bCs/>
          <w:color w:val="000000"/>
          <w:sz w:val="44"/>
          <w:szCs w:val="44"/>
        </w:rPr>
      </w:pPr>
      <w:r w:rsidRPr="00A654CC">
        <w:rPr>
          <w:rFonts w:asciiTheme="minorHAnsi" w:hAnsiTheme="minorHAnsi" w:cstheme="minorHAnsi"/>
          <w:b/>
          <w:bCs/>
          <w:color w:val="000000"/>
          <w:sz w:val="44"/>
          <w:szCs w:val="44"/>
        </w:rPr>
        <w:t>Krap</w:t>
      </w:r>
      <w:r w:rsidR="00963D65" w:rsidRPr="00A654CC">
        <w:rPr>
          <w:rFonts w:asciiTheme="minorHAnsi" w:hAnsiTheme="minorHAnsi" w:cstheme="minorHAnsi"/>
          <w:b/>
          <w:bCs/>
          <w:color w:val="000000"/>
          <w:sz w:val="44"/>
          <w:szCs w:val="44"/>
        </w:rPr>
        <w:t>p</w:t>
      </w:r>
      <w:r w:rsidRPr="00A654CC">
        <w:rPr>
          <w:rFonts w:asciiTheme="minorHAnsi" w:hAnsiTheme="minorHAnsi" w:cstheme="minorHAnsi"/>
          <w:b/>
          <w:bCs/>
          <w:color w:val="000000"/>
          <w:sz w:val="44"/>
          <w:szCs w:val="44"/>
        </w:rPr>
        <w:t>e huur</w:t>
      </w:r>
      <w:r w:rsidR="00963D65" w:rsidRPr="00A654CC">
        <w:rPr>
          <w:rFonts w:asciiTheme="minorHAnsi" w:hAnsiTheme="minorHAnsi" w:cstheme="minorHAnsi"/>
          <w:b/>
          <w:bCs/>
          <w:color w:val="000000"/>
          <w:sz w:val="44"/>
          <w:szCs w:val="44"/>
        </w:rPr>
        <w:t>woning</w:t>
      </w:r>
      <w:r w:rsidRPr="00A654CC">
        <w:rPr>
          <w:rFonts w:asciiTheme="minorHAnsi" w:hAnsiTheme="minorHAnsi" w:cstheme="minorHAnsi"/>
          <w:b/>
          <w:bCs/>
          <w:color w:val="000000"/>
          <w:sz w:val="44"/>
          <w:szCs w:val="44"/>
        </w:rPr>
        <w:t>markt leidt tot prijsstijging</w:t>
      </w:r>
    </w:p>
    <w:p w14:paraId="47C20683" w14:textId="77777777" w:rsidR="00E12773" w:rsidRPr="009D05B9" w:rsidRDefault="00E12773" w:rsidP="00053140">
      <w:pPr>
        <w:rPr>
          <w:rFonts w:asciiTheme="minorHAnsi" w:hAnsiTheme="minorHAnsi" w:cstheme="minorHAnsi"/>
          <w:b/>
          <w:bCs/>
          <w:color w:val="000000"/>
          <w:sz w:val="22"/>
          <w:szCs w:val="22"/>
          <w:highlight w:val="yellow"/>
        </w:rPr>
      </w:pPr>
    </w:p>
    <w:p w14:paraId="4C95F4DE" w14:textId="30E108F9" w:rsidR="00842DFD" w:rsidRPr="00A654CC" w:rsidRDefault="00842DFD" w:rsidP="00842DFD">
      <w:pPr>
        <w:rPr>
          <w:rFonts w:asciiTheme="minorHAnsi" w:hAnsiTheme="minorHAnsi" w:cstheme="minorHAnsi"/>
          <w:b/>
          <w:bCs/>
          <w:color w:val="000000"/>
          <w:sz w:val="22"/>
          <w:szCs w:val="22"/>
        </w:rPr>
      </w:pPr>
      <w:r w:rsidRPr="00A654CC">
        <w:rPr>
          <w:rFonts w:asciiTheme="minorHAnsi" w:hAnsiTheme="minorHAnsi" w:cstheme="minorHAnsi"/>
          <w:b/>
          <w:bCs/>
          <w:color w:val="000000"/>
          <w:sz w:val="22"/>
          <w:szCs w:val="22"/>
        </w:rPr>
        <w:t>Nieuwegein, 29 juli 2021 – De gemiddelde transactieprijs per vierkante meter kale huur is in het tweede kwartaal van 2021 -</w:t>
      </w:r>
      <w:r w:rsidR="008206EF" w:rsidRPr="00A654CC">
        <w:rPr>
          <w:rFonts w:asciiTheme="minorHAnsi" w:hAnsiTheme="minorHAnsi" w:cstheme="minorHAnsi"/>
          <w:b/>
          <w:bCs/>
          <w:color w:val="000000"/>
          <w:sz w:val="22"/>
          <w:szCs w:val="22"/>
        </w:rPr>
        <w:t xml:space="preserve"> </w:t>
      </w:r>
      <w:r w:rsidRPr="00A654CC">
        <w:rPr>
          <w:rFonts w:asciiTheme="minorHAnsi" w:hAnsiTheme="minorHAnsi" w:cstheme="minorHAnsi"/>
          <w:b/>
          <w:bCs/>
          <w:color w:val="000000"/>
          <w:sz w:val="22"/>
          <w:szCs w:val="22"/>
        </w:rPr>
        <w:t>vergeleken met het tweede kwartaal van 2020</w:t>
      </w:r>
      <w:r w:rsidR="008206EF" w:rsidRPr="00A654CC">
        <w:rPr>
          <w:rFonts w:asciiTheme="minorHAnsi" w:hAnsiTheme="minorHAnsi" w:cstheme="minorHAnsi"/>
          <w:b/>
          <w:bCs/>
          <w:color w:val="000000"/>
          <w:sz w:val="22"/>
          <w:szCs w:val="22"/>
        </w:rPr>
        <w:t xml:space="preserve"> </w:t>
      </w:r>
      <w:r w:rsidRPr="00A654CC">
        <w:rPr>
          <w:rFonts w:asciiTheme="minorHAnsi" w:hAnsiTheme="minorHAnsi" w:cstheme="minorHAnsi"/>
          <w:b/>
          <w:bCs/>
          <w:color w:val="000000"/>
          <w:sz w:val="22"/>
          <w:szCs w:val="22"/>
        </w:rPr>
        <w:t>- gemiddeld met 5,2% gestegen voor woonhuizen en 6,3% voor appartementen. Nieuwe huurders betaalden een gemiddelde huurprijs van € 10,12 per vierkante meter per maand voor woonhuizen en € 14,80 voor appartementen. Dit blijkt uit de nieuwste kwartaalcijfers transactiedata vrije sector huurwoningen van VGM NL</w:t>
      </w:r>
      <w:r w:rsidR="008206EF" w:rsidRPr="00A654CC">
        <w:rPr>
          <w:rFonts w:asciiTheme="minorHAnsi" w:hAnsiTheme="minorHAnsi" w:cstheme="minorHAnsi"/>
          <w:b/>
          <w:bCs/>
          <w:color w:val="000000"/>
          <w:sz w:val="22"/>
          <w:szCs w:val="22"/>
        </w:rPr>
        <w:t xml:space="preserve"> en NVM</w:t>
      </w:r>
      <w:r w:rsidRPr="00A654CC">
        <w:rPr>
          <w:rFonts w:asciiTheme="minorHAnsi" w:hAnsiTheme="minorHAnsi" w:cstheme="minorHAnsi"/>
          <w:b/>
          <w:bCs/>
          <w:color w:val="000000"/>
          <w:sz w:val="22"/>
          <w:szCs w:val="22"/>
        </w:rPr>
        <w:t>. De huurprijzen stijgen echter niet overal meer; in enkele gemeenten en huursegmenten stabiliseren ze. Met name de regio Amsterdam (waartoe ook Amstelveen en Almere behoren) laat ten opzichte van het eerste kwartaal 2021 een stabilisatie zien. Ten opzichte van dezelfde periode vorig jaar daalden de huurprijzen zelfs iets. Verder valt op dat de huurprijzen van bestaande bouw minder hard stijgen dan die van nieuwbouw. Dat geldt ook in zeer sterk stedelijke gebieden; hier stijgen de huurprijzen minder hard dan in minder sterk stedelijke gebieden. Ook verschilt het per oplevervorm: kale en gestoffeerde woningen stegen over het algemeen in prijs, terwijl gemeubileerde woningen gemiddeld stabiel bleven of zelfs een huurprijsdaling lieten zien.</w:t>
      </w:r>
    </w:p>
    <w:p w14:paraId="2FDFC496" w14:textId="231119C7" w:rsidR="00842DFD" w:rsidRPr="00A654CC" w:rsidRDefault="00842DFD" w:rsidP="00842DFD">
      <w:pPr>
        <w:rPr>
          <w:rFonts w:asciiTheme="minorHAnsi" w:hAnsiTheme="minorHAnsi" w:cstheme="minorHAnsi"/>
          <w:b/>
          <w:bCs/>
          <w:color w:val="000000"/>
          <w:sz w:val="22"/>
          <w:szCs w:val="22"/>
        </w:rPr>
      </w:pPr>
    </w:p>
    <w:p w14:paraId="0FA400B2" w14:textId="1A0D86BE" w:rsidR="008D35D2" w:rsidRPr="00A654CC" w:rsidRDefault="007345FC" w:rsidP="007345FC">
      <w:pPr>
        <w:rPr>
          <w:rFonts w:asciiTheme="minorHAnsi" w:hAnsiTheme="minorHAnsi" w:cstheme="minorHAnsi"/>
          <w:color w:val="000000"/>
          <w:sz w:val="22"/>
          <w:szCs w:val="22"/>
        </w:rPr>
      </w:pPr>
      <w:r w:rsidRPr="00A654CC">
        <w:rPr>
          <w:rFonts w:asciiTheme="minorHAnsi" w:hAnsiTheme="minorHAnsi" w:cstheme="minorHAnsi"/>
          <w:color w:val="000000"/>
          <w:sz w:val="22"/>
          <w:szCs w:val="22"/>
        </w:rPr>
        <w:t>Sander Groot, voorzitter VGM NL: “</w:t>
      </w:r>
      <w:r w:rsidR="00994F2E" w:rsidRPr="00A654CC">
        <w:rPr>
          <w:rFonts w:asciiTheme="minorHAnsi" w:hAnsiTheme="minorHAnsi" w:cstheme="minorHAnsi"/>
          <w:color w:val="000000"/>
          <w:sz w:val="22"/>
          <w:szCs w:val="22"/>
        </w:rPr>
        <w:t xml:space="preserve">Als gevolg van onvoldoende aanbod zijn de huurprijzen voor nieuwe huurders dit kwartaal weer gestegen. </w:t>
      </w:r>
      <w:r w:rsidR="007973F5" w:rsidRPr="00A654CC">
        <w:rPr>
          <w:rFonts w:asciiTheme="minorHAnsi" w:hAnsiTheme="minorHAnsi" w:cstheme="minorHAnsi"/>
          <w:color w:val="000000"/>
          <w:sz w:val="22"/>
          <w:szCs w:val="22"/>
        </w:rPr>
        <w:t xml:space="preserve">Ook in </w:t>
      </w:r>
      <w:r w:rsidR="009978FF" w:rsidRPr="00A654CC">
        <w:rPr>
          <w:rFonts w:asciiTheme="minorHAnsi" w:hAnsiTheme="minorHAnsi" w:cstheme="minorHAnsi"/>
          <w:color w:val="000000"/>
          <w:sz w:val="22"/>
          <w:szCs w:val="22"/>
        </w:rPr>
        <w:t xml:space="preserve">de </w:t>
      </w:r>
      <w:r w:rsidR="00105D9B" w:rsidRPr="00A654CC">
        <w:rPr>
          <w:rFonts w:asciiTheme="minorHAnsi" w:hAnsiTheme="minorHAnsi" w:cstheme="minorHAnsi"/>
          <w:color w:val="000000"/>
          <w:sz w:val="22"/>
          <w:szCs w:val="22"/>
        </w:rPr>
        <w:t xml:space="preserve">vrije sector huur hebben we te maken met krapte. </w:t>
      </w:r>
      <w:r w:rsidR="0071063F" w:rsidRPr="00A654CC">
        <w:rPr>
          <w:rFonts w:asciiTheme="minorHAnsi" w:hAnsiTheme="minorHAnsi" w:cstheme="minorHAnsi"/>
          <w:color w:val="000000"/>
          <w:sz w:val="22"/>
          <w:szCs w:val="22"/>
        </w:rPr>
        <w:t xml:space="preserve">Uit onze transactiedata </w:t>
      </w:r>
      <w:r w:rsidR="009E136C" w:rsidRPr="00A654CC">
        <w:rPr>
          <w:rFonts w:asciiTheme="minorHAnsi" w:hAnsiTheme="minorHAnsi" w:cstheme="minorHAnsi"/>
          <w:color w:val="000000"/>
          <w:sz w:val="22"/>
          <w:szCs w:val="22"/>
        </w:rPr>
        <w:t xml:space="preserve">huurwoningen </w:t>
      </w:r>
      <w:r w:rsidR="0071063F" w:rsidRPr="00A654CC">
        <w:rPr>
          <w:rFonts w:asciiTheme="minorHAnsi" w:hAnsiTheme="minorHAnsi" w:cstheme="minorHAnsi"/>
          <w:color w:val="000000"/>
          <w:sz w:val="22"/>
          <w:szCs w:val="22"/>
        </w:rPr>
        <w:t>blijkt dat de spanning</w:t>
      </w:r>
      <w:r w:rsidR="005B6091" w:rsidRPr="00A654CC">
        <w:rPr>
          <w:rFonts w:asciiTheme="minorHAnsi" w:hAnsiTheme="minorHAnsi" w:cstheme="minorHAnsi"/>
          <w:color w:val="000000"/>
          <w:sz w:val="22"/>
          <w:szCs w:val="22"/>
        </w:rPr>
        <w:t xml:space="preserve"> ook</w:t>
      </w:r>
      <w:r w:rsidR="0071063F" w:rsidRPr="00A654CC">
        <w:rPr>
          <w:rFonts w:asciiTheme="minorHAnsi" w:hAnsiTheme="minorHAnsi" w:cstheme="minorHAnsi"/>
          <w:color w:val="000000"/>
          <w:sz w:val="22"/>
          <w:szCs w:val="22"/>
        </w:rPr>
        <w:t xml:space="preserve"> </w:t>
      </w:r>
      <w:r w:rsidR="0024396A" w:rsidRPr="00A654CC">
        <w:rPr>
          <w:rFonts w:asciiTheme="minorHAnsi" w:hAnsiTheme="minorHAnsi" w:cstheme="minorHAnsi"/>
          <w:color w:val="000000"/>
          <w:sz w:val="22"/>
          <w:szCs w:val="22"/>
        </w:rPr>
        <w:t>in dit klein</w:t>
      </w:r>
      <w:r w:rsidR="00160C17" w:rsidRPr="00A654CC">
        <w:rPr>
          <w:rFonts w:asciiTheme="minorHAnsi" w:hAnsiTheme="minorHAnsi" w:cstheme="minorHAnsi"/>
          <w:color w:val="000000"/>
          <w:sz w:val="22"/>
          <w:szCs w:val="22"/>
        </w:rPr>
        <w:t>e</w:t>
      </w:r>
      <w:r w:rsidR="00327014" w:rsidRPr="00A654CC">
        <w:rPr>
          <w:rFonts w:asciiTheme="minorHAnsi" w:hAnsiTheme="minorHAnsi" w:cstheme="minorHAnsi"/>
          <w:color w:val="000000"/>
          <w:sz w:val="22"/>
          <w:szCs w:val="22"/>
        </w:rPr>
        <w:t xml:space="preserve"> en </w:t>
      </w:r>
      <w:r w:rsidR="00990533" w:rsidRPr="00A654CC">
        <w:rPr>
          <w:rFonts w:asciiTheme="minorHAnsi" w:hAnsiTheme="minorHAnsi" w:cstheme="minorHAnsi"/>
          <w:color w:val="000000"/>
          <w:sz w:val="22"/>
          <w:szCs w:val="22"/>
        </w:rPr>
        <w:t>cruciale</w:t>
      </w:r>
      <w:r w:rsidR="0024396A" w:rsidRPr="00A654CC">
        <w:rPr>
          <w:rFonts w:asciiTheme="minorHAnsi" w:hAnsiTheme="minorHAnsi" w:cstheme="minorHAnsi"/>
          <w:color w:val="000000"/>
          <w:sz w:val="22"/>
          <w:szCs w:val="22"/>
        </w:rPr>
        <w:t xml:space="preserve"> deel van de woningmarkt</w:t>
      </w:r>
      <w:r w:rsidR="00726261" w:rsidRPr="00A654CC">
        <w:rPr>
          <w:rFonts w:asciiTheme="minorHAnsi" w:hAnsiTheme="minorHAnsi" w:cstheme="minorHAnsi"/>
          <w:color w:val="000000"/>
          <w:sz w:val="22"/>
          <w:szCs w:val="22"/>
        </w:rPr>
        <w:t xml:space="preserve"> groot is. </w:t>
      </w:r>
      <w:r w:rsidR="008E06F8" w:rsidRPr="00A654CC">
        <w:rPr>
          <w:rFonts w:asciiTheme="minorHAnsi" w:hAnsiTheme="minorHAnsi" w:cstheme="minorHAnsi"/>
          <w:color w:val="000000"/>
          <w:sz w:val="22"/>
          <w:szCs w:val="22"/>
        </w:rPr>
        <w:t>Hierbij zien we echter ook dat</w:t>
      </w:r>
      <w:r w:rsidR="00FD11D0" w:rsidRPr="00A654CC">
        <w:rPr>
          <w:rFonts w:asciiTheme="minorHAnsi" w:hAnsiTheme="minorHAnsi" w:cstheme="minorHAnsi"/>
          <w:color w:val="000000"/>
          <w:sz w:val="22"/>
          <w:szCs w:val="22"/>
        </w:rPr>
        <w:t xml:space="preserve"> investeerders zoals</w:t>
      </w:r>
      <w:r w:rsidR="00C23F16" w:rsidRPr="00A654CC">
        <w:rPr>
          <w:rFonts w:asciiTheme="minorHAnsi" w:hAnsiTheme="minorHAnsi" w:cstheme="minorHAnsi"/>
          <w:color w:val="000000"/>
          <w:sz w:val="22"/>
          <w:szCs w:val="22"/>
        </w:rPr>
        <w:t xml:space="preserve"> </w:t>
      </w:r>
      <w:r w:rsidR="00E17879" w:rsidRPr="00A654CC">
        <w:rPr>
          <w:rFonts w:asciiTheme="minorHAnsi" w:hAnsiTheme="minorHAnsi" w:cstheme="minorHAnsi"/>
          <w:color w:val="000000"/>
          <w:sz w:val="22"/>
          <w:szCs w:val="22"/>
        </w:rPr>
        <w:t xml:space="preserve">institutionele en </w:t>
      </w:r>
      <w:r w:rsidR="00CC433B" w:rsidRPr="00A654CC">
        <w:rPr>
          <w:rFonts w:asciiTheme="minorHAnsi" w:hAnsiTheme="minorHAnsi" w:cstheme="minorHAnsi"/>
          <w:color w:val="000000"/>
          <w:sz w:val="22"/>
          <w:szCs w:val="22"/>
        </w:rPr>
        <w:t xml:space="preserve">private </w:t>
      </w:r>
      <w:r w:rsidR="00E17879" w:rsidRPr="00A654CC">
        <w:rPr>
          <w:rFonts w:asciiTheme="minorHAnsi" w:hAnsiTheme="minorHAnsi" w:cstheme="minorHAnsi"/>
          <w:color w:val="000000"/>
          <w:sz w:val="22"/>
          <w:szCs w:val="22"/>
        </w:rPr>
        <w:t>beleggers</w:t>
      </w:r>
      <w:r w:rsidR="0002041F" w:rsidRPr="00A654CC">
        <w:rPr>
          <w:rFonts w:asciiTheme="minorHAnsi" w:hAnsiTheme="minorHAnsi" w:cstheme="minorHAnsi"/>
          <w:color w:val="000000"/>
          <w:sz w:val="22"/>
          <w:szCs w:val="22"/>
        </w:rPr>
        <w:t>, die hun portefeuilles laten beheren door onze leden</w:t>
      </w:r>
      <w:r w:rsidR="007B39EF" w:rsidRPr="00A654CC">
        <w:rPr>
          <w:rFonts w:asciiTheme="minorHAnsi" w:hAnsiTheme="minorHAnsi" w:cstheme="minorHAnsi"/>
          <w:color w:val="000000"/>
          <w:sz w:val="22"/>
          <w:szCs w:val="22"/>
        </w:rPr>
        <w:t>,</w:t>
      </w:r>
      <w:r w:rsidR="000D61AC" w:rsidRPr="00A654CC">
        <w:rPr>
          <w:rFonts w:asciiTheme="minorHAnsi" w:hAnsiTheme="minorHAnsi" w:cstheme="minorHAnsi"/>
          <w:color w:val="000000"/>
          <w:sz w:val="22"/>
          <w:szCs w:val="22"/>
        </w:rPr>
        <w:t xml:space="preserve"> een lange termijn beleggingshorizon </w:t>
      </w:r>
      <w:r w:rsidR="00C23F16" w:rsidRPr="00A654CC">
        <w:rPr>
          <w:rFonts w:asciiTheme="minorHAnsi" w:hAnsiTheme="minorHAnsi" w:cstheme="minorHAnsi"/>
          <w:color w:val="000000"/>
          <w:sz w:val="22"/>
          <w:szCs w:val="22"/>
        </w:rPr>
        <w:t>hebben</w:t>
      </w:r>
      <w:r w:rsidR="00FD11D0" w:rsidRPr="00A654CC">
        <w:rPr>
          <w:rFonts w:asciiTheme="minorHAnsi" w:hAnsiTheme="minorHAnsi" w:cstheme="minorHAnsi"/>
          <w:color w:val="000000"/>
          <w:sz w:val="22"/>
          <w:szCs w:val="22"/>
        </w:rPr>
        <w:t xml:space="preserve">. </w:t>
      </w:r>
      <w:r w:rsidR="00C90E52" w:rsidRPr="00A654CC">
        <w:rPr>
          <w:rFonts w:asciiTheme="minorHAnsi" w:hAnsiTheme="minorHAnsi" w:cstheme="minorHAnsi"/>
          <w:color w:val="000000"/>
          <w:sz w:val="22"/>
          <w:szCs w:val="22"/>
        </w:rPr>
        <w:t>We registeren</w:t>
      </w:r>
      <w:r w:rsidR="00FD11D0" w:rsidRPr="00A654CC">
        <w:rPr>
          <w:rFonts w:asciiTheme="minorHAnsi" w:hAnsiTheme="minorHAnsi" w:cstheme="minorHAnsi"/>
          <w:color w:val="000000"/>
          <w:sz w:val="22"/>
          <w:szCs w:val="22"/>
        </w:rPr>
        <w:t xml:space="preserve"> </w:t>
      </w:r>
      <w:r w:rsidR="004F6184" w:rsidRPr="00A654CC">
        <w:rPr>
          <w:rFonts w:asciiTheme="minorHAnsi" w:hAnsiTheme="minorHAnsi" w:cstheme="minorHAnsi"/>
          <w:color w:val="000000"/>
          <w:sz w:val="22"/>
          <w:szCs w:val="22"/>
        </w:rPr>
        <w:t>huur</w:t>
      </w:r>
      <w:r w:rsidR="004C5772" w:rsidRPr="00A654CC">
        <w:rPr>
          <w:rFonts w:asciiTheme="minorHAnsi" w:hAnsiTheme="minorHAnsi" w:cstheme="minorHAnsi"/>
          <w:color w:val="000000"/>
          <w:sz w:val="22"/>
          <w:szCs w:val="22"/>
        </w:rPr>
        <w:t xml:space="preserve">prijzen </w:t>
      </w:r>
      <w:r w:rsidR="00C90E52" w:rsidRPr="00A654CC">
        <w:rPr>
          <w:rFonts w:asciiTheme="minorHAnsi" w:hAnsiTheme="minorHAnsi" w:cstheme="minorHAnsi"/>
          <w:color w:val="000000"/>
          <w:sz w:val="22"/>
          <w:szCs w:val="22"/>
        </w:rPr>
        <w:t>bij wederverhuur</w:t>
      </w:r>
      <w:r w:rsidR="0040424D" w:rsidRPr="00A654CC">
        <w:rPr>
          <w:rFonts w:asciiTheme="minorHAnsi" w:hAnsiTheme="minorHAnsi" w:cstheme="minorHAnsi"/>
          <w:color w:val="000000"/>
          <w:sz w:val="22"/>
          <w:szCs w:val="22"/>
        </w:rPr>
        <w:t xml:space="preserve">. </w:t>
      </w:r>
      <w:r w:rsidR="0076423E" w:rsidRPr="00A654CC">
        <w:rPr>
          <w:rFonts w:asciiTheme="minorHAnsi" w:hAnsiTheme="minorHAnsi" w:cstheme="minorHAnsi"/>
          <w:color w:val="000000"/>
          <w:sz w:val="22"/>
          <w:szCs w:val="22"/>
        </w:rPr>
        <w:t xml:space="preserve">Hierbij </w:t>
      </w:r>
      <w:r w:rsidR="004E2525" w:rsidRPr="00A654CC">
        <w:rPr>
          <w:rFonts w:asciiTheme="minorHAnsi" w:hAnsiTheme="minorHAnsi" w:cstheme="minorHAnsi"/>
          <w:color w:val="000000"/>
          <w:sz w:val="22"/>
          <w:szCs w:val="22"/>
        </w:rPr>
        <w:t xml:space="preserve">zien we dat </w:t>
      </w:r>
      <w:r w:rsidR="004F6184" w:rsidRPr="00A654CC">
        <w:rPr>
          <w:rFonts w:asciiTheme="minorHAnsi" w:hAnsiTheme="minorHAnsi" w:cstheme="minorHAnsi"/>
          <w:color w:val="000000"/>
          <w:sz w:val="22"/>
          <w:szCs w:val="22"/>
        </w:rPr>
        <w:t>in deze prijsvorming</w:t>
      </w:r>
      <w:r w:rsidR="003534E9" w:rsidRPr="00A654CC">
        <w:rPr>
          <w:rFonts w:asciiTheme="minorHAnsi" w:hAnsiTheme="minorHAnsi" w:cstheme="minorHAnsi"/>
          <w:color w:val="000000"/>
          <w:sz w:val="22"/>
          <w:szCs w:val="22"/>
        </w:rPr>
        <w:t>,</w:t>
      </w:r>
      <w:r w:rsidR="004F6184" w:rsidRPr="00A654CC">
        <w:rPr>
          <w:rFonts w:asciiTheme="minorHAnsi" w:hAnsiTheme="minorHAnsi" w:cstheme="minorHAnsi"/>
          <w:color w:val="000000"/>
          <w:sz w:val="22"/>
          <w:szCs w:val="22"/>
        </w:rPr>
        <w:t xml:space="preserve"> </w:t>
      </w:r>
      <w:r w:rsidR="00A02098" w:rsidRPr="00A654CC">
        <w:rPr>
          <w:rFonts w:asciiTheme="minorHAnsi" w:hAnsiTheme="minorHAnsi" w:cstheme="minorHAnsi"/>
          <w:color w:val="000000"/>
          <w:sz w:val="22"/>
          <w:szCs w:val="22"/>
        </w:rPr>
        <w:t xml:space="preserve">naast </w:t>
      </w:r>
      <w:r w:rsidR="00FD11D0" w:rsidRPr="00A654CC">
        <w:rPr>
          <w:rFonts w:asciiTheme="minorHAnsi" w:hAnsiTheme="minorHAnsi" w:cstheme="minorHAnsi"/>
          <w:color w:val="000000"/>
          <w:sz w:val="22"/>
          <w:szCs w:val="22"/>
        </w:rPr>
        <w:t>de dan geldende markthuur</w:t>
      </w:r>
      <w:r w:rsidR="00994F2E" w:rsidRPr="00A654CC">
        <w:rPr>
          <w:rFonts w:asciiTheme="minorHAnsi" w:hAnsiTheme="minorHAnsi" w:cstheme="minorHAnsi"/>
          <w:color w:val="000000"/>
          <w:sz w:val="22"/>
          <w:szCs w:val="22"/>
        </w:rPr>
        <w:t>,</w:t>
      </w:r>
      <w:r w:rsidR="008F3CB7" w:rsidRPr="00A654CC">
        <w:rPr>
          <w:rFonts w:asciiTheme="minorHAnsi" w:hAnsiTheme="minorHAnsi" w:cstheme="minorHAnsi"/>
          <w:color w:val="000000"/>
          <w:sz w:val="22"/>
          <w:szCs w:val="22"/>
        </w:rPr>
        <w:t xml:space="preserve"> ook</w:t>
      </w:r>
      <w:r w:rsidR="00994F2E" w:rsidRPr="00A654CC">
        <w:rPr>
          <w:rFonts w:asciiTheme="minorHAnsi" w:hAnsiTheme="minorHAnsi" w:cstheme="minorHAnsi"/>
          <w:color w:val="000000"/>
          <w:sz w:val="22"/>
          <w:szCs w:val="22"/>
        </w:rPr>
        <w:t xml:space="preserve"> </w:t>
      </w:r>
      <w:r w:rsidR="00A02098" w:rsidRPr="00A654CC">
        <w:rPr>
          <w:rFonts w:asciiTheme="minorHAnsi" w:hAnsiTheme="minorHAnsi" w:cstheme="minorHAnsi"/>
          <w:color w:val="000000"/>
          <w:sz w:val="22"/>
          <w:szCs w:val="22"/>
        </w:rPr>
        <w:t xml:space="preserve">rekening wordt gehouden met </w:t>
      </w:r>
      <w:r w:rsidR="00994F2E" w:rsidRPr="00A654CC">
        <w:rPr>
          <w:rFonts w:asciiTheme="minorHAnsi" w:hAnsiTheme="minorHAnsi" w:cstheme="minorHAnsi"/>
          <w:color w:val="000000"/>
          <w:sz w:val="22"/>
          <w:szCs w:val="22"/>
        </w:rPr>
        <w:t>de</w:t>
      </w:r>
      <w:r w:rsidR="00FD11D0" w:rsidRPr="00A654CC">
        <w:rPr>
          <w:rFonts w:asciiTheme="minorHAnsi" w:hAnsiTheme="minorHAnsi" w:cstheme="minorHAnsi"/>
          <w:color w:val="000000"/>
          <w:sz w:val="22"/>
          <w:szCs w:val="22"/>
        </w:rPr>
        <w:t xml:space="preserve"> gedane (duurzaamheids</w:t>
      </w:r>
      <w:r w:rsidR="00C90E52" w:rsidRPr="00A654CC">
        <w:rPr>
          <w:rFonts w:asciiTheme="minorHAnsi" w:hAnsiTheme="minorHAnsi" w:cstheme="minorHAnsi"/>
          <w:color w:val="000000"/>
          <w:sz w:val="22"/>
          <w:szCs w:val="22"/>
        </w:rPr>
        <w:t>-</w:t>
      </w:r>
      <w:r w:rsidR="00FD11D0" w:rsidRPr="00A654CC">
        <w:rPr>
          <w:rFonts w:asciiTheme="minorHAnsi" w:hAnsiTheme="minorHAnsi" w:cstheme="minorHAnsi"/>
          <w:color w:val="000000"/>
          <w:sz w:val="22"/>
          <w:szCs w:val="22"/>
        </w:rPr>
        <w:t>)</w:t>
      </w:r>
      <w:r w:rsidR="00C90E52" w:rsidRPr="00A654CC">
        <w:rPr>
          <w:rFonts w:asciiTheme="minorHAnsi" w:hAnsiTheme="minorHAnsi" w:cstheme="minorHAnsi"/>
          <w:color w:val="000000"/>
          <w:sz w:val="22"/>
          <w:szCs w:val="22"/>
        </w:rPr>
        <w:t xml:space="preserve"> </w:t>
      </w:r>
      <w:r w:rsidR="00FD11D0" w:rsidRPr="00A654CC">
        <w:rPr>
          <w:rFonts w:asciiTheme="minorHAnsi" w:hAnsiTheme="minorHAnsi" w:cstheme="minorHAnsi"/>
          <w:color w:val="000000"/>
          <w:sz w:val="22"/>
          <w:szCs w:val="22"/>
        </w:rPr>
        <w:t>investeringen</w:t>
      </w:r>
      <w:r w:rsidR="00994F2E" w:rsidRPr="00A654CC">
        <w:rPr>
          <w:rFonts w:asciiTheme="minorHAnsi" w:hAnsiTheme="minorHAnsi" w:cstheme="minorHAnsi"/>
          <w:color w:val="000000"/>
          <w:sz w:val="22"/>
          <w:szCs w:val="22"/>
        </w:rPr>
        <w:t>, maatschappelijke verantwoordelijkheid</w:t>
      </w:r>
      <w:r w:rsidR="00FD11D0" w:rsidRPr="00A654CC">
        <w:rPr>
          <w:rFonts w:asciiTheme="minorHAnsi" w:hAnsiTheme="minorHAnsi" w:cstheme="minorHAnsi"/>
          <w:color w:val="000000"/>
          <w:sz w:val="22"/>
          <w:szCs w:val="22"/>
        </w:rPr>
        <w:t xml:space="preserve"> </w:t>
      </w:r>
      <w:r w:rsidR="00994F2E" w:rsidRPr="00A654CC">
        <w:rPr>
          <w:rFonts w:asciiTheme="minorHAnsi" w:hAnsiTheme="minorHAnsi" w:cstheme="minorHAnsi"/>
          <w:color w:val="000000"/>
          <w:sz w:val="22"/>
          <w:szCs w:val="22"/>
        </w:rPr>
        <w:t xml:space="preserve">en betaalbaarheid zodat er een stabiele, langere huurovereenkomst </w:t>
      </w:r>
      <w:r w:rsidR="00C90E52" w:rsidRPr="00A654CC">
        <w:rPr>
          <w:rFonts w:asciiTheme="minorHAnsi" w:hAnsiTheme="minorHAnsi" w:cstheme="minorHAnsi"/>
          <w:color w:val="000000"/>
          <w:sz w:val="22"/>
          <w:szCs w:val="22"/>
        </w:rPr>
        <w:t xml:space="preserve">met een huurder </w:t>
      </w:r>
      <w:r w:rsidR="00994F2E" w:rsidRPr="00A654CC">
        <w:rPr>
          <w:rFonts w:asciiTheme="minorHAnsi" w:hAnsiTheme="minorHAnsi" w:cstheme="minorHAnsi"/>
          <w:color w:val="000000"/>
          <w:sz w:val="22"/>
          <w:szCs w:val="22"/>
        </w:rPr>
        <w:t>ontstaat</w:t>
      </w:r>
      <w:r w:rsidR="00FD11D0" w:rsidRPr="00A654CC">
        <w:rPr>
          <w:rFonts w:asciiTheme="minorHAnsi" w:hAnsiTheme="minorHAnsi" w:cstheme="minorHAnsi"/>
          <w:color w:val="000000"/>
          <w:sz w:val="22"/>
          <w:szCs w:val="22"/>
        </w:rPr>
        <w:t xml:space="preserve">. </w:t>
      </w:r>
      <w:r w:rsidR="00C90E52" w:rsidRPr="00A654CC">
        <w:rPr>
          <w:rFonts w:asciiTheme="minorHAnsi" w:hAnsiTheme="minorHAnsi" w:cstheme="minorHAnsi"/>
          <w:color w:val="000000"/>
          <w:sz w:val="22"/>
          <w:szCs w:val="22"/>
        </w:rPr>
        <w:t xml:space="preserve">Meer bouwen blijft echter de enige oplossing om de krapte in de vrije sector te beperken. </w:t>
      </w:r>
      <w:r w:rsidR="00DC313C" w:rsidRPr="00A654CC">
        <w:rPr>
          <w:rFonts w:asciiTheme="minorHAnsi" w:hAnsiTheme="minorHAnsi" w:cstheme="minorHAnsi"/>
          <w:color w:val="000000"/>
          <w:sz w:val="22"/>
          <w:szCs w:val="22"/>
        </w:rPr>
        <w:t>O</w:t>
      </w:r>
      <w:r w:rsidR="00327ED1" w:rsidRPr="00A654CC">
        <w:rPr>
          <w:rFonts w:asciiTheme="minorHAnsi" w:hAnsiTheme="minorHAnsi" w:cstheme="minorHAnsi"/>
          <w:color w:val="000000"/>
          <w:sz w:val="22"/>
          <w:szCs w:val="22"/>
        </w:rPr>
        <w:t xml:space="preserve">nze opdrachtgevers </w:t>
      </w:r>
      <w:r w:rsidR="00DC313C" w:rsidRPr="00A654CC">
        <w:rPr>
          <w:rFonts w:asciiTheme="minorHAnsi" w:hAnsiTheme="minorHAnsi" w:cstheme="minorHAnsi"/>
          <w:color w:val="000000"/>
          <w:sz w:val="22"/>
          <w:szCs w:val="22"/>
        </w:rPr>
        <w:t xml:space="preserve">zijn </w:t>
      </w:r>
      <w:r w:rsidR="00327ED1" w:rsidRPr="00A654CC">
        <w:rPr>
          <w:rFonts w:asciiTheme="minorHAnsi" w:hAnsiTheme="minorHAnsi" w:cstheme="minorHAnsi"/>
          <w:color w:val="000000"/>
          <w:sz w:val="22"/>
          <w:szCs w:val="22"/>
        </w:rPr>
        <w:t xml:space="preserve">bereid </w:t>
      </w:r>
      <w:r w:rsidR="002611EF" w:rsidRPr="00A654CC">
        <w:rPr>
          <w:rFonts w:asciiTheme="minorHAnsi" w:hAnsiTheme="minorHAnsi" w:cstheme="minorHAnsi"/>
          <w:color w:val="000000"/>
          <w:sz w:val="22"/>
          <w:szCs w:val="22"/>
        </w:rPr>
        <w:t xml:space="preserve">te investeren in </w:t>
      </w:r>
      <w:r w:rsidR="0033401E" w:rsidRPr="00A654CC">
        <w:rPr>
          <w:rFonts w:asciiTheme="minorHAnsi" w:hAnsiTheme="minorHAnsi" w:cstheme="minorHAnsi"/>
          <w:color w:val="000000"/>
          <w:sz w:val="22"/>
          <w:szCs w:val="22"/>
        </w:rPr>
        <w:t>(</w:t>
      </w:r>
      <w:r w:rsidR="002611EF" w:rsidRPr="00A654CC">
        <w:rPr>
          <w:rFonts w:asciiTheme="minorHAnsi" w:hAnsiTheme="minorHAnsi" w:cstheme="minorHAnsi"/>
          <w:color w:val="000000"/>
          <w:sz w:val="22"/>
          <w:szCs w:val="22"/>
        </w:rPr>
        <w:t>nieuwbouw</w:t>
      </w:r>
      <w:r w:rsidR="0033401E" w:rsidRPr="00A654CC">
        <w:rPr>
          <w:rFonts w:asciiTheme="minorHAnsi" w:hAnsiTheme="minorHAnsi" w:cstheme="minorHAnsi"/>
          <w:color w:val="000000"/>
          <w:sz w:val="22"/>
          <w:szCs w:val="22"/>
        </w:rPr>
        <w:t>)</w:t>
      </w:r>
      <w:r w:rsidR="002611EF" w:rsidRPr="00A654CC">
        <w:rPr>
          <w:rFonts w:asciiTheme="minorHAnsi" w:hAnsiTheme="minorHAnsi" w:cstheme="minorHAnsi"/>
          <w:color w:val="000000"/>
          <w:sz w:val="22"/>
          <w:szCs w:val="22"/>
        </w:rPr>
        <w:t xml:space="preserve"> vrije sector huurwoningen </w:t>
      </w:r>
      <w:r w:rsidR="0033401E" w:rsidRPr="00A654CC">
        <w:rPr>
          <w:rFonts w:asciiTheme="minorHAnsi" w:hAnsiTheme="minorHAnsi" w:cstheme="minorHAnsi"/>
          <w:color w:val="000000"/>
          <w:sz w:val="22"/>
          <w:szCs w:val="22"/>
        </w:rPr>
        <w:t>mits regulering binnen de perken blijft.</w:t>
      </w:r>
      <w:r w:rsidR="00DC313C" w:rsidRPr="00A654CC">
        <w:rPr>
          <w:rFonts w:asciiTheme="minorHAnsi" w:hAnsiTheme="minorHAnsi" w:cstheme="minorHAnsi"/>
          <w:color w:val="000000"/>
          <w:sz w:val="22"/>
          <w:szCs w:val="22"/>
        </w:rPr>
        <w:t>”</w:t>
      </w:r>
      <w:r w:rsidR="00FD11D0" w:rsidRPr="00A654CC">
        <w:rPr>
          <w:rFonts w:asciiTheme="minorHAnsi" w:hAnsiTheme="minorHAnsi" w:cstheme="minorHAnsi"/>
          <w:color w:val="000000"/>
          <w:sz w:val="22"/>
          <w:szCs w:val="22"/>
        </w:rPr>
        <w:t xml:space="preserve"> </w:t>
      </w:r>
    </w:p>
    <w:p w14:paraId="4CA9269C" w14:textId="77777777" w:rsidR="007345FC" w:rsidRPr="00A654CC" w:rsidRDefault="007345FC" w:rsidP="007345FC">
      <w:pPr>
        <w:rPr>
          <w:rFonts w:asciiTheme="minorHAnsi" w:hAnsiTheme="minorHAnsi" w:cstheme="minorHAnsi"/>
          <w:color w:val="000000"/>
          <w:sz w:val="22"/>
          <w:szCs w:val="22"/>
        </w:rPr>
      </w:pPr>
    </w:p>
    <w:p w14:paraId="36858376" w14:textId="77777777" w:rsidR="00842DFD" w:rsidRPr="00A654CC" w:rsidRDefault="00842DFD" w:rsidP="00842DFD">
      <w:pPr>
        <w:rPr>
          <w:rFonts w:asciiTheme="minorHAnsi" w:hAnsiTheme="minorHAnsi" w:cstheme="minorHAnsi"/>
          <w:color w:val="000000"/>
          <w:sz w:val="22"/>
          <w:szCs w:val="22"/>
        </w:rPr>
      </w:pPr>
      <w:r w:rsidRPr="00A654CC">
        <w:rPr>
          <w:rFonts w:asciiTheme="minorHAnsi" w:hAnsiTheme="minorHAnsi" w:cstheme="minorHAnsi"/>
          <w:color w:val="000000"/>
          <w:sz w:val="22"/>
          <w:szCs w:val="22"/>
        </w:rPr>
        <w:t>Volgens NVM-voorzitter Onno Hoes staat de vrije sector huurmarkt – net als de koopwoningmarkt – onverminderd onder druk: “De krapte neemt elk kwartaal verder toe, onder meer doordat een koopwoning voor een steeds groter wordende groep mensen onbereikbaar wordt en zij zich noodgedwongen tot de vrije sector huurmarkt wenden. Combineer dit met de zelfbewoningsplicht die steeds meer gemeenten invoeren waardoor beleggers (zowel particulier als institutioneel) minder in de vrije sector investeren en een prijsstijging is een logisch gevolg. Ik roep de lokale-, provinciale- en rijksoverheid opnieuw op om de regie op de woningmarkt te pakken en niet meer los te laten. Wij streven onverminderd naar een minder sterk gereguleerde woningmarkt, waarbij de consument keuzevrijheid heeft en ongehinderd kan doorstromen, ook tussen de verschillende marktsegmenten. Dat betekent ook een goed functionerende en in omvang bij de markt passende vrije sector huur, die ook op fiscaal gebied niet achtergesteld is bij de sociale huur en de koopwoningmarkt.”</w:t>
      </w:r>
    </w:p>
    <w:p w14:paraId="01C5D401" w14:textId="77777777" w:rsidR="00FD11D0" w:rsidRPr="00A654CC" w:rsidRDefault="00FD11D0" w:rsidP="00842DFD">
      <w:pPr>
        <w:rPr>
          <w:rFonts w:asciiTheme="minorHAnsi" w:hAnsiTheme="minorHAnsi" w:cstheme="minorHAnsi"/>
          <w:color w:val="000000"/>
          <w:sz w:val="22"/>
          <w:szCs w:val="22"/>
        </w:rPr>
      </w:pPr>
    </w:p>
    <w:p w14:paraId="5B7C201B" w14:textId="77777777" w:rsidR="00842DFD" w:rsidRPr="00A654CC" w:rsidRDefault="00842DFD" w:rsidP="00842DFD">
      <w:pPr>
        <w:rPr>
          <w:rFonts w:asciiTheme="minorHAnsi" w:hAnsiTheme="minorHAnsi" w:cstheme="minorHAnsi"/>
          <w:color w:val="000000"/>
          <w:sz w:val="22"/>
          <w:szCs w:val="22"/>
        </w:rPr>
      </w:pPr>
      <w:r w:rsidRPr="00A654CC">
        <w:rPr>
          <w:rFonts w:asciiTheme="minorHAnsi" w:hAnsiTheme="minorHAnsi" w:cstheme="minorHAnsi"/>
          <w:color w:val="000000"/>
          <w:sz w:val="22"/>
          <w:szCs w:val="22"/>
        </w:rPr>
        <w:t>De belangrijkste landelijke ontwikkelingen in de vrije sector huurwoningmarkt in het tweede kwartaal van 2021 zijn:</w:t>
      </w:r>
    </w:p>
    <w:p w14:paraId="6BFFC8E7" w14:textId="4AFF6E80" w:rsidR="00413B5F" w:rsidRPr="00413B5F" w:rsidRDefault="00842DFD" w:rsidP="0018153D">
      <w:pPr>
        <w:pStyle w:val="Lijstalinea"/>
        <w:numPr>
          <w:ilvl w:val="0"/>
          <w:numId w:val="2"/>
        </w:numPr>
        <w:ind w:left="360"/>
        <w:rPr>
          <w:rFonts w:asciiTheme="minorHAnsi" w:eastAsia="Times New Roman" w:hAnsiTheme="minorHAnsi" w:cstheme="minorHAnsi"/>
          <w:color w:val="000000"/>
          <w:lang w:eastAsia="nl-NL"/>
        </w:rPr>
      </w:pPr>
      <w:r w:rsidRPr="00413B5F">
        <w:rPr>
          <w:rFonts w:asciiTheme="minorHAnsi" w:eastAsia="Times New Roman" w:hAnsiTheme="minorHAnsi" w:cstheme="minorHAnsi"/>
          <w:color w:val="000000"/>
          <w:lang w:eastAsia="nl-NL"/>
        </w:rPr>
        <w:t>Aan de anderhalf jaar durende stijging van het aantal transacties is een eind gekomen. Het aantal transacties daalt landelijk gemiddeld met 14%</w:t>
      </w:r>
      <w:r w:rsidRPr="00413B5F">
        <w:rPr>
          <w:rFonts w:asciiTheme="minorHAnsi" w:hAnsiTheme="minorHAnsi" w:cstheme="minorHAnsi"/>
          <w:color w:val="000000"/>
        </w:rPr>
        <w:t xml:space="preserve"> ten opzichte van het eerste kwartaal. Vergeleken met vorig jaar ligt het totaal aantal transacties nog wel 5% hoger</w:t>
      </w:r>
      <w:r w:rsidR="00413B5F" w:rsidRPr="00413B5F">
        <w:rPr>
          <w:rFonts w:asciiTheme="minorHAnsi" w:hAnsiTheme="minorHAnsi" w:cstheme="minorHAnsi"/>
          <w:color w:val="000000"/>
        </w:rPr>
        <w:t xml:space="preserve">. </w:t>
      </w:r>
    </w:p>
    <w:p w14:paraId="443EF918" w14:textId="4FDD7FD8" w:rsidR="00413B5F" w:rsidRDefault="00413B5F" w:rsidP="00413B5F">
      <w:pPr>
        <w:rPr>
          <w:rFonts w:asciiTheme="minorHAnsi" w:hAnsiTheme="minorHAnsi" w:cstheme="minorHAnsi"/>
          <w:color w:val="000000"/>
        </w:rPr>
      </w:pPr>
    </w:p>
    <w:p w14:paraId="7F7E67F8" w14:textId="77777777" w:rsidR="00413B5F" w:rsidRPr="00413B5F" w:rsidRDefault="00413B5F" w:rsidP="00413B5F">
      <w:pPr>
        <w:rPr>
          <w:rFonts w:asciiTheme="minorHAnsi" w:hAnsiTheme="minorHAnsi" w:cstheme="minorHAnsi"/>
          <w:color w:val="000000"/>
        </w:rPr>
      </w:pPr>
    </w:p>
    <w:p w14:paraId="4D869E82" w14:textId="2F678184" w:rsidR="00842DFD" w:rsidRPr="00A654CC" w:rsidRDefault="00842DFD" w:rsidP="00842DFD">
      <w:pPr>
        <w:pStyle w:val="Lijstalinea"/>
        <w:numPr>
          <w:ilvl w:val="0"/>
          <w:numId w:val="2"/>
        </w:numPr>
        <w:ind w:left="360"/>
        <w:rPr>
          <w:rFonts w:asciiTheme="minorHAnsi" w:eastAsia="Times New Roman" w:hAnsiTheme="minorHAnsi" w:cstheme="minorHAnsi"/>
          <w:color w:val="000000"/>
          <w:lang w:eastAsia="nl-NL"/>
        </w:rPr>
      </w:pPr>
      <w:r w:rsidRPr="00A654CC">
        <w:rPr>
          <w:rFonts w:asciiTheme="minorHAnsi" w:eastAsia="Times New Roman" w:hAnsiTheme="minorHAnsi" w:cstheme="minorHAnsi"/>
          <w:color w:val="000000"/>
          <w:lang w:eastAsia="nl-NL"/>
        </w:rPr>
        <w:t>Dit komt vooral door de flink lagere verhuur van (nieuwbouw)appartementen, het aantal verhuurde woonhuizen is al jarenlang zeer stabiel. Met ruim 9.200 verhuringen ligt het totaal aantal transacties historisch gezien nog steeds op een hoog niveau</w:t>
      </w:r>
      <w:r w:rsidR="00413B5F">
        <w:rPr>
          <w:rFonts w:asciiTheme="minorHAnsi" w:eastAsia="Times New Roman" w:hAnsiTheme="minorHAnsi" w:cstheme="minorHAnsi"/>
          <w:color w:val="000000"/>
          <w:lang w:eastAsia="nl-NL"/>
        </w:rPr>
        <w:t>.</w:t>
      </w:r>
    </w:p>
    <w:p w14:paraId="407BAF61" w14:textId="30E07880" w:rsidR="00842DFD" w:rsidRPr="00A654CC" w:rsidRDefault="00842DFD" w:rsidP="00842DFD">
      <w:pPr>
        <w:pStyle w:val="Lijstalinea"/>
        <w:numPr>
          <w:ilvl w:val="0"/>
          <w:numId w:val="2"/>
        </w:numPr>
        <w:ind w:left="360"/>
        <w:rPr>
          <w:rFonts w:asciiTheme="minorHAnsi" w:eastAsia="Times New Roman" w:hAnsiTheme="minorHAnsi" w:cstheme="minorHAnsi"/>
          <w:color w:val="000000"/>
          <w:lang w:eastAsia="nl-NL"/>
        </w:rPr>
      </w:pPr>
      <w:r w:rsidRPr="00A654CC">
        <w:rPr>
          <w:rFonts w:asciiTheme="minorHAnsi" w:hAnsiTheme="minorHAnsi" w:cstheme="minorHAnsi"/>
          <w:color w:val="000000"/>
        </w:rPr>
        <w:t>De prijsstijging in het kale huursegment bedraagt 5,2% voor woonhuizen en 6,3% voor appartementen. De gemiddelde verhuurprijs per vierkante meter voor woonhuizen komt uit op  € 10,12 en die voor appartementen op € 14,80</w:t>
      </w:r>
      <w:r w:rsidR="00413B5F">
        <w:rPr>
          <w:rFonts w:asciiTheme="minorHAnsi" w:hAnsiTheme="minorHAnsi" w:cstheme="minorHAnsi"/>
          <w:color w:val="000000"/>
        </w:rPr>
        <w:t>.</w:t>
      </w:r>
    </w:p>
    <w:p w14:paraId="6403E105" w14:textId="2E7B8E48" w:rsidR="00842DFD" w:rsidRPr="00A654CC" w:rsidRDefault="00842DFD" w:rsidP="00842DFD">
      <w:pPr>
        <w:pStyle w:val="Lijstalinea"/>
        <w:numPr>
          <w:ilvl w:val="0"/>
          <w:numId w:val="2"/>
        </w:numPr>
        <w:ind w:left="360"/>
        <w:rPr>
          <w:rFonts w:asciiTheme="minorHAnsi" w:eastAsia="Times New Roman" w:hAnsiTheme="minorHAnsi" w:cstheme="minorHAnsi"/>
          <w:color w:val="000000"/>
          <w:lang w:eastAsia="nl-NL"/>
        </w:rPr>
      </w:pPr>
      <w:r w:rsidRPr="00A654CC">
        <w:rPr>
          <w:rFonts w:asciiTheme="minorHAnsi" w:eastAsia="Times New Roman" w:hAnsiTheme="minorHAnsi" w:cstheme="minorHAnsi"/>
          <w:color w:val="000000"/>
          <w:lang w:eastAsia="nl-NL"/>
        </w:rPr>
        <w:t>In het algemeen stijgen de prijzen van bestaande bouw minder hard dan die van nieuwbouw (7,3% vs. 21,9%) en die in zeer sterk stedelijke gebieden minder hard dan in de minder sterk stedelijke gebieden (6,8% vs. 9,5%)</w:t>
      </w:r>
      <w:r w:rsidR="00413B5F">
        <w:rPr>
          <w:rFonts w:asciiTheme="minorHAnsi" w:eastAsia="Times New Roman" w:hAnsiTheme="minorHAnsi" w:cstheme="minorHAnsi"/>
          <w:color w:val="000000"/>
          <w:lang w:eastAsia="nl-NL"/>
        </w:rPr>
        <w:t>.</w:t>
      </w:r>
    </w:p>
    <w:p w14:paraId="3B3F4B4D" w14:textId="34C03FE8" w:rsidR="00842DFD" w:rsidRPr="001727AD" w:rsidRDefault="00842DFD" w:rsidP="001727AD">
      <w:pPr>
        <w:pStyle w:val="Lijstalinea"/>
        <w:numPr>
          <w:ilvl w:val="0"/>
          <w:numId w:val="2"/>
        </w:numPr>
        <w:ind w:left="360"/>
        <w:rPr>
          <w:rFonts w:asciiTheme="minorHAnsi" w:eastAsia="Times New Roman" w:hAnsiTheme="minorHAnsi" w:cstheme="minorHAnsi"/>
          <w:color w:val="000000"/>
          <w:lang w:eastAsia="nl-NL"/>
        </w:rPr>
      </w:pPr>
      <w:r w:rsidRPr="00A654CC">
        <w:rPr>
          <w:rFonts w:asciiTheme="minorHAnsi" w:eastAsia="Times New Roman" w:hAnsiTheme="minorHAnsi" w:cstheme="minorHAnsi"/>
          <w:color w:val="000000"/>
          <w:lang w:eastAsia="nl-NL"/>
        </w:rPr>
        <w:t>In de gemeenten Amsterdam (-4,3%), Amstelveen (-6,9%), Almere (-6,9%) en Arnhem (-2,9%) daalden de prijzen op jaarbasis.</w:t>
      </w:r>
    </w:p>
    <w:p w14:paraId="0638A104" w14:textId="550E3A72" w:rsidR="00842DFD" w:rsidRPr="00A654CC" w:rsidRDefault="00842DFD" w:rsidP="00842DFD">
      <w:pPr>
        <w:pStyle w:val="Lijstalinea"/>
        <w:numPr>
          <w:ilvl w:val="0"/>
          <w:numId w:val="2"/>
        </w:numPr>
        <w:ind w:left="360"/>
        <w:rPr>
          <w:rFonts w:asciiTheme="minorHAnsi" w:eastAsia="Times New Roman" w:hAnsiTheme="minorHAnsi" w:cstheme="minorHAnsi"/>
          <w:color w:val="000000"/>
          <w:lang w:eastAsia="nl-NL"/>
        </w:rPr>
      </w:pPr>
      <w:r w:rsidRPr="00A654CC">
        <w:rPr>
          <w:rFonts w:asciiTheme="minorHAnsi" w:hAnsiTheme="minorHAnsi" w:cstheme="minorHAnsi"/>
          <w:color w:val="000000"/>
        </w:rPr>
        <w:t>Daar tegenover staan gemeenten als Rotterdam (+25,9%), Den Haag (+9,6%), Eindhoven (+8,3%), Haarlem (8,0%) en Utrecht (6,9%) waar de prijzen stijgen. Rotterdam is een uitschieter doordat hier dit kwartaal een groot luxueus wooncomplex is opgeleverd, wat de gemiddelde transactieprijs flink omhoog trekt</w:t>
      </w:r>
      <w:r w:rsidR="00413B5F">
        <w:rPr>
          <w:rFonts w:asciiTheme="minorHAnsi" w:hAnsiTheme="minorHAnsi" w:cstheme="minorHAnsi"/>
          <w:color w:val="000000"/>
        </w:rPr>
        <w:t>.</w:t>
      </w:r>
    </w:p>
    <w:p w14:paraId="4585DA57" w14:textId="06E2A61B" w:rsidR="00842DFD" w:rsidRPr="00A654CC" w:rsidRDefault="00842DFD" w:rsidP="00842DFD">
      <w:pPr>
        <w:pStyle w:val="Lijstalinea"/>
        <w:numPr>
          <w:ilvl w:val="0"/>
          <w:numId w:val="2"/>
        </w:numPr>
        <w:ind w:left="360"/>
        <w:rPr>
          <w:rFonts w:asciiTheme="minorHAnsi" w:eastAsia="Times New Roman" w:hAnsiTheme="minorHAnsi" w:cstheme="minorHAnsi"/>
          <w:color w:val="000000"/>
          <w:lang w:eastAsia="nl-NL"/>
        </w:rPr>
      </w:pPr>
      <w:r w:rsidRPr="00A654CC">
        <w:rPr>
          <w:rFonts w:asciiTheme="minorHAnsi" w:hAnsiTheme="minorHAnsi" w:cstheme="minorHAnsi"/>
          <w:color w:val="000000"/>
        </w:rPr>
        <w:t>7</w:t>
      </w:r>
      <w:r w:rsidR="00E0007C" w:rsidRPr="00A654CC">
        <w:rPr>
          <w:rFonts w:asciiTheme="minorHAnsi" w:hAnsiTheme="minorHAnsi" w:cstheme="minorHAnsi"/>
          <w:color w:val="000000"/>
        </w:rPr>
        <w:t>9</w:t>
      </w:r>
      <w:r w:rsidRPr="00A654CC">
        <w:rPr>
          <w:rFonts w:asciiTheme="minorHAnsi" w:hAnsiTheme="minorHAnsi" w:cstheme="minorHAnsi"/>
          <w:color w:val="000000"/>
        </w:rPr>
        <w:t>% van alle transacties valt afgelopen kwartaal in het kale huursegment, 14% zijn gestoffeerde en 7% gemeubileerde woningen.</w:t>
      </w:r>
    </w:p>
    <w:p w14:paraId="400B1BDC" w14:textId="77777777" w:rsidR="00527A13" w:rsidRPr="00A654CC" w:rsidRDefault="00527A13" w:rsidP="00527A13">
      <w:pPr>
        <w:pStyle w:val="Lijstalinea"/>
        <w:ind w:left="360"/>
        <w:rPr>
          <w:rFonts w:asciiTheme="minorHAnsi" w:eastAsia="Times New Roman" w:hAnsiTheme="minorHAnsi" w:cstheme="minorHAnsi"/>
          <w:color w:val="000000"/>
          <w:lang w:eastAsia="nl-NL"/>
        </w:rPr>
      </w:pPr>
    </w:p>
    <w:p w14:paraId="51346DAB" w14:textId="77777777" w:rsidR="00D73A11" w:rsidRPr="00A654CC" w:rsidRDefault="00D73A11" w:rsidP="00D73A11">
      <w:pPr>
        <w:rPr>
          <w:rFonts w:asciiTheme="minorHAnsi" w:hAnsiTheme="minorHAnsi" w:cstheme="minorHAnsi"/>
          <w:color w:val="000000"/>
          <w:sz w:val="22"/>
          <w:szCs w:val="22"/>
        </w:rPr>
      </w:pPr>
      <w:r w:rsidRPr="00A654CC">
        <w:rPr>
          <w:rFonts w:asciiTheme="minorHAnsi" w:hAnsiTheme="minorHAnsi" w:cstheme="minorHAnsi"/>
          <w:color w:val="000000"/>
          <w:sz w:val="22"/>
          <w:szCs w:val="22"/>
        </w:rPr>
        <w:t>Gemeubileerd en gestoffeerd segment:</w:t>
      </w:r>
    </w:p>
    <w:p w14:paraId="63601249" w14:textId="570D2CF3" w:rsidR="00D73A11" w:rsidRPr="00A654CC" w:rsidRDefault="00D73A11" w:rsidP="00527A13">
      <w:pPr>
        <w:pStyle w:val="Lijstalinea"/>
        <w:numPr>
          <w:ilvl w:val="0"/>
          <w:numId w:val="2"/>
        </w:numPr>
        <w:ind w:left="360"/>
        <w:rPr>
          <w:rFonts w:asciiTheme="minorHAnsi" w:eastAsia="Times New Roman" w:hAnsiTheme="minorHAnsi" w:cstheme="minorHAnsi"/>
          <w:color w:val="000000"/>
          <w:lang w:eastAsia="nl-NL"/>
        </w:rPr>
      </w:pPr>
      <w:r w:rsidRPr="00A654CC">
        <w:rPr>
          <w:rFonts w:asciiTheme="minorHAnsi" w:eastAsia="Times New Roman" w:hAnsiTheme="minorHAnsi" w:cstheme="minorHAnsi"/>
          <w:color w:val="000000"/>
          <w:lang w:eastAsia="nl-NL"/>
        </w:rPr>
        <w:t xml:space="preserve">In het </w:t>
      </w:r>
      <w:r w:rsidR="00697F9D" w:rsidRPr="00A654CC">
        <w:rPr>
          <w:rFonts w:asciiTheme="minorHAnsi" w:eastAsia="Times New Roman" w:hAnsiTheme="minorHAnsi" w:cstheme="minorHAnsi"/>
          <w:color w:val="000000"/>
          <w:lang w:eastAsia="nl-NL"/>
        </w:rPr>
        <w:t xml:space="preserve">gestoffeerde </w:t>
      </w:r>
      <w:r w:rsidRPr="00A654CC">
        <w:rPr>
          <w:rFonts w:asciiTheme="minorHAnsi" w:eastAsia="Times New Roman" w:hAnsiTheme="minorHAnsi" w:cstheme="minorHAnsi"/>
          <w:color w:val="000000"/>
          <w:lang w:eastAsia="nl-NL"/>
        </w:rPr>
        <w:t xml:space="preserve">en vooral het </w:t>
      </w:r>
      <w:r w:rsidR="00697F9D" w:rsidRPr="00A654CC">
        <w:rPr>
          <w:rFonts w:asciiTheme="minorHAnsi" w:eastAsia="Times New Roman" w:hAnsiTheme="minorHAnsi" w:cstheme="minorHAnsi"/>
          <w:color w:val="000000"/>
          <w:lang w:eastAsia="nl-NL"/>
        </w:rPr>
        <w:t xml:space="preserve">gemeubileerde </w:t>
      </w:r>
      <w:r w:rsidRPr="00A654CC">
        <w:rPr>
          <w:rFonts w:asciiTheme="minorHAnsi" w:eastAsia="Times New Roman" w:hAnsiTheme="minorHAnsi" w:cstheme="minorHAnsi"/>
          <w:color w:val="000000"/>
          <w:lang w:eastAsia="nl-NL"/>
        </w:rPr>
        <w:t xml:space="preserve">segment stijgt het aantal transacties. </w:t>
      </w:r>
    </w:p>
    <w:p w14:paraId="77AA5A33" w14:textId="63048433" w:rsidR="00D73A11" w:rsidRPr="00A654CC" w:rsidRDefault="00D73A11" w:rsidP="00527A13">
      <w:pPr>
        <w:pStyle w:val="Lijstalinea"/>
        <w:numPr>
          <w:ilvl w:val="0"/>
          <w:numId w:val="2"/>
        </w:numPr>
        <w:ind w:left="360"/>
        <w:rPr>
          <w:rFonts w:asciiTheme="minorHAnsi" w:eastAsia="Times New Roman" w:hAnsiTheme="minorHAnsi" w:cstheme="minorHAnsi"/>
          <w:color w:val="000000"/>
          <w:lang w:eastAsia="nl-NL"/>
        </w:rPr>
      </w:pPr>
      <w:r w:rsidRPr="00A654CC">
        <w:rPr>
          <w:rFonts w:asciiTheme="minorHAnsi" w:eastAsia="Times New Roman" w:hAnsiTheme="minorHAnsi" w:cstheme="minorHAnsi"/>
          <w:color w:val="000000"/>
          <w:lang w:eastAsia="nl-NL"/>
        </w:rPr>
        <w:t xml:space="preserve">De gemiddelde transactieprijs van gestoffeerde woningen ligt </w:t>
      </w:r>
      <w:r w:rsidR="00FB5829" w:rsidRPr="00A654CC">
        <w:rPr>
          <w:rFonts w:asciiTheme="minorHAnsi" w:eastAsia="Times New Roman" w:hAnsiTheme="minorHAnsi" w:cstheme="minorHAnsi"/>
          <w:color w:val="000000"/>
          <w:lang w:eastAsia="nl-NL"/>
        </w:rPr>
        <w:t>10,6</w:t>
      </w:r>
      <w:r w:rsidRPr="00A654CC">
        <w:rPr>
          <w:rFonts w:asciiTheme="minorHAnsi" w:eastAsia="Times New Roman" w:hAnsiTheme="minorHAnsi" w:cstheme="minorHAnsi"/>
          <w:color w:val="000000"/>
          <w:lang w:eastAsia="nl-NL"/>
        </w:rPr>
        <w:t>% hoger</w:t>
      </w:r>
      <w:r w:rsidR="00145C88" w:rsidRPr="00A654CC">
        <w:rPr>
          <w:rFonts w:asciiTheme="minorHAnsi" w:eastAsia="Times New Roman" w:hAnsiTheme="minorHAnsi" w:cstheme="minorHAnsi"/>
          <w:color w:val="000000"/>
          <w:lang w:eastAsia="nl-NL"/>
        </w:rPr>
        <w:t>. Die</w:t>
      </w:r>
      <w:r w:rsidRPr="00A654CC">
        <w:rPr>
          <w:rFonts w:asciiTheme="minorHAnsi" w:eastAsia="Times New Roman" w:hAnsiTheme="minorHAnsi" w:cstheme="minorHAnsi"/>
          <w:color w:val="000000"/>
          <w:lang w:eastAsia="nl-NL"/>
        </w:rPr>
        <w:t xml:space="preserve"> van gemeubileerde woningen </w:t>
      </w:r>
      <w:r w:rsidR="00145C88" w:rsidRPr="00A654CC">
        <w:rPr>
          <w:rFonts w:asciiTheme="minorHAnsi" w:eastAsia="Times New Roman" w:hAnsiTheme="minorHAnsi" w:cstheme="minorHAnsi"/>
          <w:color w:val="000000"/>
          <w:lang w:eastAsia="nl-NL"/>
        </w:rPr>
        <w:t xml:space="preserve">ligt </w:t>
      </w:r>
      <w:r w:rsidR="00FB5829" w:rsidRPr="00A654CC">
        <w:rPr>
          <w:rFonts w:asciiTheme="minorHAnsi" w:eastAsia="Times New Roman" w:hAnsiTheme="minorHAnsi" w:cstheme="minorHAnsi"/>
          <w:color w:val="000000"/>
          <w:lang w:eastAsia="nl-NL"/>
        </w:rPr>
        <w:t>5,4% hoger</w:t>
      </w:r>
      <w:r w:rsidR="00145C88" w:rsidRPr="00A654CC">
        <w:rPr>
          <w:rFonts w:asciiTheme="minorHAnsi" w:eastAsia="Times New Roman" w:hAnsiTheme="minorHAnsi" w:cstheme="minorHAnsi"/>
          <w:color w:val="000000"/>
          <w:lang w:eastAsia="nl-NL"/>
        </w:rPr>
        <w:t xml:space="preserve">, maar </w:t>
      </w:r>
      <w:r w:rsidR="00552066" w:rsidRPr="00A654CC">
        <w:rPr>
          <w:rFonts w:asciiTheme="minorHAnsi" w:eastAsia="Times New Roman" w:hAnsiTheme="minorHAnsi" w:cstheme="minorHAnsi"/>
          <w:color w:val="000000"/>
          <w:lang w:eastAsia="nl-NL"/>
        </w:rPr>
        <w:t xml:space="preserve">voornamelijk doordat de </w:t>
      </w:r>
      <w:r w:rsidR="00FB612E" w:rsidRPr="00A654CC">
        <w:rPr>
          <w:rFonts w:asciiTheme="minorHAnsi" w:eastAsia="Times New Roman" w:hAnsiTheme="minorHAnsi" w:cstheme="minorHAnsi"/>
          <w:color w:val="000000"/>
          <w:lang w:eastAsia="nl-NL"/>
        </w:rPr>
        <w:t>prijs in het 2</w:t>
      </w:r>
      <w:r w:rsidR="00FB612E" w:rsidRPr="00A654CC">
        <w:rPr>
          <w:rFonts w:asciiTheme="minorHAnsi" w:eastAsia="Times New Roman" w:hAnsiTheme="minorHAnsi" w:cstheme="minorHAnsi"/>
          <w:color w:val="000000"/>
          <w:vertAlign w:val="superscript"/>
          <w:lang w:eastAsia="nl-NL"/>
        </w:rPr>
        <w:t>e</w:t>
      </w:r>
      <w:r w:rsidR="00FB612E" w:rsidRPr="00A654CC">
        <w:rPr>
          <w:rFonts w:asciiTheme="minorHAnsi" w:eastAsia="Times New Roman" w:hAnsiTheme="minorHAnsi" w:cstheme="minorHAnsi"/>
          <w:color w:val="000000"/>
          <w:lang w:eastAsia="nl-NL"/>
        </w:rPr>
        <w:t xml:space="preserve"> kwartaal van vorig jaar een eenmalige dip liet zien.</w:t>
      </w:r>
      <w:r w:rsidR="00AF0BE3" w:rsidRPr="00A654CC">
        <w:rPr>
          <w:rFonts w:asciiTheme="minorHAnsi" w:eastAsia="Times New Roman" w:hAnsiTheme="minorHAnsi" w:cstheme="minorHAnsi"/>
          <w:color w:val="000000"/>
          <w:lang w:eastAsia="nl-NL"/>
        </w:rPr>
        <w:t xml:space="preserve"> Ten opzichte van vorig</w:t>
      </w:r>
      <w:r w:rsidR="00963D65" w:rsidRPr="00A654CC">
        <w:rPr>
          <w:rFonts w:asciiTheme="minorHAnsi" w:eastAsia="Times New Roman" w:hAnsiTheme="minorHAnsi" w:cstheme="minorHAnsi"/>
          <w:color w:val="000000"/>
          <w:lang w:eastAsia="nl-NL"/>
        </w:rPr>
        <w:t xml:space="preserve"> </w:t>
      </w:r>
      <w:r w:rsidR="00AF0BE3" w:rsidRPr="00A654CC">
        <w:rPr>
          <w:rFonts w:asciiTheme="minorHAnsi" w:eastAsia="Times New Roman" w:hAnsiTheme="minorHAnsi" w:cstheme="minorHAnsi"/>
          <w:color w:val="000000"/>
          <w:lang w:eastAsia="nl-NL"/>
        </w:rPr>
        <w:t>kwartaal</w:t>
      </w:r>
      <w:r w:rsidR="00D01F68" w:rsidRPr="00A654CC">
        <w:rPr>
          <w:rFonts w:asciiTheme="minorHAnsi" w:eastAsia="Times New Roman" w:hAnsiTheme="minorHAnsi" w:cstheme="minorHAnsi"/>
          <w:color w:val="000000"/>
          <w:lang w:eastAsia="nl-NL"/>
        </w:rPr>
        <w:t xml:space="preserve"> liggen de prijzen op een vergelijkbaar niveau.</w:t>
      </w:r>
    </w:p>
    <w:p w14:paraId="5D535501" w14:textId="7DC7B849" w:rsidR="00D73A11" w:rsidRPr="00A654CC" w:rsidRDefault="00D73A11" w:rsidP="00527A13">
      <w:pPr>
        <w:pStyle w:val="Lijstalinea"/>
        <w:numPr>
          <w:ilvl w:val="0"/>
          <w:numId w:val="2"/>
        </w:numPr>
        <w:ind w:left="360"/>
        <w:rPr>
          <w:rFonts w:asciiTheme="minorHAnsi" w:eastAsia="Times New Roman" w:hAnsiTheme="minorHAnsi" w:cstheme="minorHAnsi"/>
          <w:color w:val="000000"/>
          <w:lang w:eastAsia="nl-NL"/>
        </w:rPr>
      </w:pPr>
      <w:r w:rsidRPr="00A654CC">
        <w:rPr>
          <w:rFonts w:asciiTheme="minorHAnsi" w:eastAsia="Times New Roman" w:hAnsiTheme="minorHAnsi" w:cstheme="minorHAnsi"/>
          <w:color w:val="000000"/>
          <w:lang w:eastAsia="nl-NL"/>
        </w:rPr>
        <w:t xml:space="preserve">In vrijwel alle grotere gemeenten is in beide segmenten sprake van een </w:t>
      </w:r>
      <w:r w:rsidR="00721CAC" w:rsidRPr="00A654CC">
        <w:rPr>
          <w:rFonts w:asciiTheme="minorHAnsi" w:eastAsia="Times New Roman" w:hAnsiTheme="minorHAnsi" w:cstheme="minorHAnsi"/>
          <w:color w:val="000000"/>
          <w:lang w:eastAsia="nl-NL"/>
        </w:rPr>
        <w:t xml:space="preserve">stabilisering of lichte stijging </w:t>
      </w:r>
      <w:r w:rsidRPr="00A654CC">
        <w:rPr>
          <w:rFonts w:asciiTheme="minorHAnsi" w:eastAsia="Times New Roman" w:hAnsiTheme="minorHAnsi" w:cstheme="minorHAnsi"/>
          <w:color w:val="000000"/>
          <w:lang w:eastAsia="nl-NL"/>
        </w:rPr>
        <w:t>van de</w:t>
      </w:r>
      <w:r w:rsidR="003D6BE5" w:rsidRPr="00A654CC">
        <w:rPr>
          <w:rFonts w:asciiTheme="minorHAnsi" w:eastAsia="Times New Roman" w:hAnsiTheme="minorHAnsi" w:cstheme="minorHAnsi"/>
          <w:color w:val="000000"/>
          <w:lang w:eastAsia="nl-NL"/>
        </w:rPr>
        <w:t xml:space="preserve"> </w:t>
      </w:r>
      <w:r w:rsidRPr="00A654CC">
        <w:rPr>
          <w:rFonts w:asciiTheme="minorHAnsi" w:eastAsia="Times New Roman" w:hAnsiTheme="minorHAnsi" w:cstheme="minorHAnsi"/>
          <w:color w:val="000000"/>
          <w:lang w:eastAsia="nl-NL"/>
        </w:rPr>
        <w:t>huurprijzen.</w:t>
      </w:r>
    </w:p>
    <w:p w14:paraId="2B40AFE4" w14:textId="60F0F894" w:rsidR="00CA7ECD" w:rsidRPr="00A654CC" w:rsidRDefault="00CA7ECD" w:rsidP="00527A13">
      <w:pPr>
        <w:rPr>
          <w:rFonts w:asciiTheme="minorHAnsi" w:hAnsiTheme="minorHAnsi" w:cstheme="minorHAnsi"/>
          <w:color w:val="000000"/>
          <w:sz w:val="22"/>
          <w:szCs w:val="22"/>
        </w:rPr>
      </w:pPr>
      <w:r w:rsidRPr="00A654CC">
        <w:rPr>
          <w:rFonts w:asciiTheme="minorHAnsi" w:hAnsiTheme="minorHAnsi" w:cstheme="minorHAnsi"/>
          <w:color w:val="000000"/>
          <w:sz w:val="22"/>
          <w:szCs w:val="22"/>
        </w:rPr>
        <w:t xml:space="preserve"> </w:t>
      </w:r>
    </w:p>
    <w:p w14:paraId="3DB0F628" w14:textId="0BEF3B30" w:rsidR="00CA7ECD" w:rsidRPr="00A654CC" w:rsidRDefault="00CA7ECD" w:rsidP="00CA7ECD">
      <w:pPr>
        <w:rPr>
          <w:rFonts w:asciiTheme="minorHAnsi" w:hAnsiTheme="minorHAnsi" w:cstheme="minorHAnsi"/>
          <w:color w:val="000000"/>
          <w:sz w:val="22"/>
          <w:szCs w:val="22"/>
        </w:rPr>
      </w:pPr>
      <w:r w:rsidRPr="00A654CC">
        <w:rPr>
          <w:rFonts w:asciiTheme="minorHAnsi" w:hAnsiTheme="minorHAnsi" w:cstheme="minorHAnsi"/>
          <w:color w:val="000000"/>
          <w:sz w:val="22"/>
          <w:szCs w:val="22"/>
        </w:rPr>
        <w:t>Klik</w:t>
      </w:r>
      <w:r w:rsidR="00963D65" w:rsidRPr="00A654CC">
        <w:rPr>
          <w:rFonts w:asciiTheme="minorHAnsi" w:hAnsiTheme="minorHAnsi" w:cstheme="minorHAnsi"/>
          <w:color w:val="000000"/>
          <w:sz w:val="22"/>
          <w:szCs w:val="22"/>
        </w:rPr>
        <w:t xml:space="preserve"> </w:t>
      </w:r>
      <w:hyperlink r:id="rId12" w:history="1">
        <w:r w:rsidR="00963D65" w:rsidRPr="00A654CC">
          <w:rPr>
            <w:rStyle w:val="Hyperlink"/>
            <w:rFonts w:asciiTheme="minorHAnsi" w:hAnsiTheme="minorHAnsi" w:cstheme="minorHAnsi"/>
            <w:sz w:val="22"/>
            <w:szCs w:val="22"/>
          </w:rPr>
          <w:t>hier</w:t>
        </w:r>
      </w:hyperlink>
      <w:r w:rsidR="00963D65" w:rsidRPr="00A654CC">
        <w:rPr>
          <w:rFonts w:asciiTheme="minorHAnsi" w:hAnsiTheme="minorHAnsi" w:cstheme="minorHAnsi"/>
          <w:color w:val="000000"/>
          <w:sz w:val="22"/>
          <w:szCs w:val="22"/>
        </w:rPr>
        <w:t xml:space="preserve"> </w:t>
      </w:r>
      <w:r w:rsidRPr="00A654CC">
        <w:rPr>
          <w:rFonts w:asciiTheme="minorHAnsi" w:hAnsiTheme="minorHAnsi" w:cstheme="minorHAnsi"/>
          <w:color w:val="000000"/>
          <w:sz w:val="22"/>
          <w:szCs w:val="22"/>
        </w:rPr>
        <w:t>voor de</w:t>
      </w:r>
      <w:r w:rsidR="00963D65" w:rsidRPr="00A654CC">
        <w:rPr>
          <w:rFonts w:asciiTheme="minorHAnsi" w:hAnsiTheme="minorHAnsi" w:cstheme="minorHAnsi"/>
          <w:color w:val="000000"/>
          <w:sz w:val="22"/>
          <w:szCs w:val="22"/>
        </w:rPr>
        <w:t xml:space="preserve"> bijbehorende </w:t>
      </w:r>
      <w:r w:rsidRPr="00A654CC">
        <w:rPr>
          <w:rFonts w:asciiTheme="minorHAnsi" w:hAnsiTheme="minorHAnsi" w:cstheme="minorHAnsi"/>
          <w:color w:val="000000"/>
          <w:sz w:val="22"/>
          <w:szCs w:val="22"/>
        </w:rPr>
        <w:t>marktrapportage</w:t>
      </w:r>
      <w:r w:rsidR="00E73AB0" w:rsidRPr="00A654CC">
        <w:rPr>
          <w:rFonts w:asciiTheme="minorHAnsi" w:hAnsiTheme="minorHAnsi" w:cstheme="minorHAnsi"/>
          <w:color w:val="000000"/>
          <w:sz w:val="22"/>
          <w:szCs w:val="22"/>
        </w:rPr>
        <w:t xml:space="preserve"> </w:t>
      </w:r>
      <w:r w:rsidRPr="00A654CC">
        <w:rPr>
          <w:rFonts w:asciiTheme="minorHAnsi" w:hAnsiTheme="minorHAnsi" w:cstheme="minorHAnsi"/>
          <w:color w:val="000000"/>
          <w:sz w:val="22"/>
          <w:szCs w:val="22"/>
        </w:rPr>
        <w:t xml:space="preserve">met betrekking tot de mutaties in de vrije sector huurwoningmarkt </w:t>
      </w:r>
      <w:r w:rsidR="00E73AB0" w:rsidRPr="00A654CC">
        <w:rPr>
          <w:rFonts w:asciiTheme="minorHAnsi" w:hAnsiTheme="minorHAnsi" w:cstheme="minorHAnsi"/>
          <w:color w:val="000000"/>
          <w:sz w:val="22"/>
          <w:szCs w:val="22"/>
        </w:rPr>
        <w:t xml:space="preserve">in het </w:t>
      </w:r>
      <w:r w:rsidR="003B1164" w:rsidRPr="00A654CC">
        <w:rPr>
          <w:rFonts w:asciiTheme="minorHAnsi" w:hAnsiTheme="minorHAnsi" w:cstheme="minorHAnsi"/>
          <w:color w:val="000000"/>
          <w:sz w:val="22"/>
          <w:szCs w:val="22"/>
        </w:rPr>
        <w:t>2</w:t>
      </w:r>
      <w:r w:rsidR="00E73AB0" w:rsidRPr="00A654CC">
        <w:rPr>
          <w:rFonts w:asciiTheme="minorHAnsi" w:hAnsiTheme="minorHAnsi" w:cstheme="minorHAnsi"/>
          <w:color w:val="000000"/>
          <w:sz w:val="22"/>
          <w:szCs w:val="22"/>
          <w:vertAlign w:val="superscript"/>
        </w:rPr>
        <w:t>e</w:t>
      </w:r>
      <w:r w:rsidRPr="00A654CC">
        <w:rPr>
          <w:rFonts w:asciiTheme="minorHAnsi" w:hAnsiTheme="minorHAnsi" w:cstheme="minorHAnsi"/>
          <w:color w:val="000000"/>
          <w:sz w:val="22"/>
          <w:szCs w:val="22"/>
        </w:rPr>
        <w:t xml:space="preserve"> kwartaal </w:t>
      </w:r>
      <w:r w:rsidR="00E73AB0" w:rsidRPr="00A654CC">
        <w:rPr>
          <w:rFonts w:asciiTheme="minorHAnsi" w:hAnsiTheme="minorHAnsi" w:cstheme="minorHAnsi"/>
          <w:color w:val="000000"/>
          <w:sz w:val="22"/>
          <w:szCs w:val="22"/>
        </w:rPr>
        <w:t xml:space="preserve">van </w:t>
      </w:r>
      <w:r w:rsidRPr="00A654CC">
        <w:rPr>
          <w:rFonts w:asciiTheme="minorHAnsi" w:hAnsiTheme="minorHAnsi" w:cstheme="minorHAnsi"/>
          <w:color w:val="000000"/>
          <w:sz w:val="22"/>
          <w:szCs w:val="22"/>
        </w:rPr>
        <w:t>202</w:t>
      </w:r>
      <w:r w:rsidR="007F75EA" w:rsidRPr="00A654CC">
        <w:rPr>
          <w:rFonts w:asciiTheme="minorHAnsi" w:hAnsiTheme="minorHAnsi" w:cstheme="minorHAnsi"/>
          <w:color w:val="000000"/>
          <w:sz w:val="22"/>
          <w:szCs w:val="22"/>
        </w:rPr>
        <w:t>1.</w:t>
      </w:r>
      <w:r w:rsidRPr="00A654CC">
        <w:rPr>
          <w:rFonts w:asciiTheme="minorHAnsi" w:hAnsiTheme="minorHAnsi" w:cstheme="minorHAnsi"/>
          <w:color w:val="000000"/>
          <w:sz w:val="22"/>
          <w:szCs w:val="22"/>
        </w:rPr>
        <w:t xml:space="preserve"> </w:t>
      </w:r>
    </w:p>
    <w:p w14:paraId="28B64F9F" w14:textId="77777777" w:rsidR="006545FF" w:rsidRPr="00A654CC" w:rsidRDefault="006545FF" w:rsidP="006545FF">
      <w:pPr>
        <w:rPr>
          <w:rFonts w:asciiTheme="minorHAnsi" w:eastAsiaTheme="minorHAnsi" w:hAnsiTheme="minorHAnsi" w:cstheme="minorHAnsi"/>
          <w:b/>
          <w:bCs/>
          <w:sz w:val="22"/>
          <w:szCs w:val="22"/>
          <w:lang w:eastAsia="en-US"/>
        </w:rPr>
      </w:pPr>
    </w:p>
    <w:p w14:paraId="6435750E" w14:textId="403E14F2" w:rsidR="006545FF" w:rsidRPr="00A654CC" w:rsidRDefault="006545FF" w:rsidP="006545FF">
      <w:pPr>
        <w:rPr>
          <w:rFonts w:asciiTheme="minorHAnsi" w:eastAsiaTheme="minorHAnsi" w:hAnsiTheme="minorHAnsi" w:cstheme="minorHAnsi"/>
          <w:b/>
          <w:bCs/>
          <w:sz w:val="22"/>
          <w:szCs w:val="22"/>
          <w:lang w:eastAsia="en-US"/>
        </w:rPr>
      </w:pPr>
      <w:r w:rsidRPr="00A654CC">
        <w:rPr>
          <w:rFonts w:asciiTheme="minorHAnsi" w:eastAsiaTheme="minorHAnsi" w:hAnsiTheme="minorHAnsi" w:cstheme="minorHAnsi"/>
          <w:b/>
          <w:bCs/>
          <w:sz w:val="22"/>
          <w:szCs w:val="22"/>
          <w:lang w:eastAsia="en-US"/>
        </w:rPr>
        <w:t>Over VGM NL en NVM</w:t>
      </w:r>
    </w:p>
    <w:p w14:paraId="6872813B" w14:textId="1B031836" w:rsidR="0081700F" w:rsidRPr="00A654CC" w:rsidRDefault="006545FF" w:rsidP="00003008">
      <w:pPr>
        <w:rPr>
          <w:rFonts w:asciiTheme="minorHAnsi" w:eastAsiaTheme="minorHAnsi" w:hAnsiTheme="minorHAnsi" w:cstheme="minorHAnsi"/>
          <w:sz w:val="22"/>
          <w:szCs w:val="22"/>
          <w:lang w:eastAsia="en-US"/>
        </w:rPr>
      </w:pPr>
      <w:r w:rsidRPr="00A654CC">
        <w:rPr>
          <w:rFonts w:asciiTheme="minorHAnsi" w:eastAsiaTheme="minorHAnsi" w:hAnsiTheme="minorHAnsi" w:cstheme="minorHAnsi"/>
          <w:sz w:val="22"/>
          <w:szCs w:val="22"/>
          <w:lang w:eastAsia="en-US"/>
        </w:rPr>
        <w:t>Vastgoedmanagement Nederland (VGM NL), de brancheorganisatie van vastgoed- en VvE managers, en de Nederlandse Vereniging van Makelaars en Taxateurs in onroerende goederen (NVM) staan gezamenlijk voor circa 50.000 huurtransacties in de vrije sector op jaarbasis. Dit betreft een marktaandeel van ongeveer 50%. Sinds 2014 registreren VGM NL en de NVM samen de transactiedata van huurwoningen. Vier maal per jaar brengen zij de huurmarktcijfers met betrekking tot de mutaties in de vrije sector huurwoningmarkt uit. NVM en VGM NL streven naar een minder sterk gereguleerde woningmarkt, waarbij de keuzevrijheid van de consument leidend is bij de invulling van zijn of haar woonwensen.</w:t>
      </w:r>
    </w:p>
    <w:p w14:paraId="3005A91C" w14:textId="77777777" w:rsidR="006545FF" w:rsidRPr="00A654CC" w:rsidRDefault="006545FF" w:rsidP="00B03B06">
      <w:pPr>
        <w:pBdr>
          <w:bottom w:val="single" w:sz="6" w:space="1" w:color="auto"/>
        </w:pBdr>
        <w:rPr>
          <w:rFonts w:asciiTheme="minorHAnsi" w:hAnsiTheme="minorHAnsi" w:cstheme="minorHAnsi"/>
          <w:bCs/>
          <w:color w:val="000000"/>
          <w:sz w:val="22"/>
          <w:szCs w:val="22"/>
        </w:rPr>
      </w:pPr>
    </w:p>
    <w:p w14:paraId="76E5583B" w14:textId="156D21AA" w:rsidR="00AC488C" w:rsidRPr="00A654CC" w:rsidRDefault="00AC488C" w:rsidP="00AC488C">
      <w:pPr>
        <w:rPr>
          <w:rFonts w:asciiTheme="minorHAnsi" w:hAnsiTheme="minorHAnsi" w:cstheme="minorHAnsi"/>
          <w:b/>
          <w:sz w:val="22"/>
          <w:szCs w:val="22"/>
        </w:rPr>
      </w:pPr>
      <w:r w:rsidRPr="00A654CC">
        <w:rPr>
          <w:rFonts w:asciiTheme="minorHAnsi" w:hAnsiTheme="minorHAnsi" w:cstheme="minorHAnsi"/>
          <w:b/>
          <w:sz w:val="22"/>
          <w:szCs w:val="22"/>
        </w:rPr>
        <w:t>Noot voor de redactie:</w:t>
      </w:r>
    </w:p>
    <w:p w14:paraId="33494526" w14:textId="27BC7C06" w:rsidR="00532FC3" w:rsidRPr="00A654CC" w:rsidRDefault="00532FC3" w:rsidP="00532FC3">
      <w:pPr>
        <w:rPr>
          <w:rFonts w:asciiTheme="minorHAnsi" w:eastAsiaTheme="minorHAnsi" w:hAnsiTheme="minorHAnsi" w:cstheme="minorHAnsi"/>
          <w:sz w:val="22"/>
          <w:szCs w:val="22"/>
          <w:lang w:val="en-GB" w:eastAsia="en-US"/>
        </w:rPr>
      </w:pPr>
      <w:r w:rsidRPr="00A654CC">
        <w:rPr>
          <w:rFonts w:asciiTheme="minorHAnsi" w:eastAsiaTheme="minorHAnsi" w:hAnsiTheme="minorHAnsi" w:cstheme="minorHAnsi"/>
          <w:sz w:val="22"/>
          <w:szCs w:val="22"/>
          <w:lang w:eastAsia="en-US"/>
        </w:rPr>
        <w:t>Voor meer informatie kunt u contact opnemen met</w:t>
      </w:r>
      <w:r w:rsidR="00726529" w:rsidRPr="00A654CC">
        <w:rPr>
          <w:rFonts w:asciiTheme="minorHAnsi" w:eastAsiaTheme="minorHAnsi" w:hAnsiTheme="minorHAnsi" w:cstheme="minorHAnsi"/>
          <w:sz w:val="22"/>
          <w:szCs w:val="22"/>
          <w:lang w:eastAsia="en-US"/>
        </w:rPr>
        <w:t xml:space="preserve"> </w:t>
      </w:r>
      <w:r w:rsidRPr="00A654CC">
        <w:rPr>
          <w:rFonts w:asciiTheme="minorHAnsi" w:eastAsiaTheme="minorHAnsi" w:hAnsiTheme="minorHAnsi" w:cstheme="minorHAnsi"/>
          <w:sz w:val="22"/>
          <w:szCs w:val="22"/>
          <w:lang w:eastAsia="en-US"/>
        </w:rPr>
        <w:t xml:space="preserve">Marc van der Lee, </w:t>
      </w:r>
      <w:r w:rsidRPr="00A654CC">
        <w:rPr>
          <w:rFonts w:asciiTheme="minorHAnsi" w:eastAsiaTheme="minorHAnsi" w:hAnsiTheme="minorHAnsi" w:cstheme="minorHAnsi"/>
          <w:b/>
          <w:bCs/>
          <w:sz w:val="22"/>
          <w:szCs w:val="22"/>
          <w:lang w:eastAsia="en-US"/>
        </w:rPr>
        <w:t>NVM</w:t>
      </w:r>
      <w:r w:rsidRPr="00A654CC">
        <w:rPr>
          <w:rFonts w:asciiTheme="minorHAnsi" w:eastAsiaTheme="minorHAnsi" w:hAnsiTheme="minorHAnsi" w:cstheme="minorHAnsi"/>
          <w:sz w:val="22"/>
          <w:szCs w:val="22"/>
          <w:lang w:eastAsia="en-US"/>
        </w:rPr>
        <w:t xml:space="preserve">, tel. 06 2147 7627. </w:t>
      </w:r>
      <w:r w:rsidR="00635778" w:rsidRPr="00A654CC">
        <w:rPr>
          <w:rFonts w:asciiTheme="minorHAnsi" w:eastAsiaTheme="minorHAnsi" w:hAnsiTheme="minorHAnsi" w:cstheme="minorHAnsi"/>
          <w:sz w:val="22"/>
          <w:szCs w:val="22"/>
          <w:lang w:val="en-GB" w:eastAsia="en-US"/>
        </w:rPr>
        <w:t>E</w:t>
      </w:r>
      <w:r w:rsidRPr="00A654CC">
        <w:rPr>
          <w:rFonts w:asciiTheme="minorHAnsi" w:eastAsiaTheme="minorHAnsi" w:hAnsiTheme="minorHAnsi" w:cstheme="minorHAnsi"/>
          <w:sz w:val="22"/>
          <w:szCs w:val="22"/>
          <w:lang w:val="en-GB" w:eastAsia="en-US"/>
        </w:rPr>
        <w:t xml:space="preserve">-mail: </w:t>
      </w:r>
      <w:hyperlink r:id="rId13" w:history="1">
        <w:r w:rsidRPr="00A654CC">
          <w:rPr>
            <w:rStyle w:val="Hyperlink"/>
            <w:rFonts w:asciiTheme="minorHAnsi" w:eastAsiaTheme="minorHAnsi" w:hAnsiTheme="minorHAnsi" w:cstheme="minorHAnsi"/>
            <w:sz w:val="22"/>
            <w:szCs w:val="22"/>
            <w:lang w:val="en-GB" w:eastAsia="en-US"/>
          </w:rPr>
          <w:t>m.vanderlee@nvm.nl</w:t>
        </w:r>
      </w:hyperlink>
      <w:r w:rsidRPr="00A654CC">
        <w:rPr>
          <w:rFonts w:asciiTheme="minorHAnsi" w:eastAsiaTheme="minorHAnsi" w:hAnsiTheme="minorHAnsi" w:cstheme="minorHAnsi"/>
          <w:sz w:val="22"/>
          <w:szCs w:val="22"/>
          <w:lang w:val="en-GB" w:eastAsia="en-US"/>
        </w:rPr>
        <w:t xml:space="preserve"> of met</w:t>
      </w:r>
      <w:r w:rsidR="00726529" w:rsidRPr="00A654CC">
        <w:rPr>
          <w:rFonts w:asciiTheme="minorHAnsi" w:eastAsiaTheme="minorHAnsi" w:hAnsiTheme="minorHAnsi" w:cstheme="minorHAnsi"/>
          <w:sz w:val="22"/>
          <w:szCs w:val="22"/>
          <w:lang w:val="en-GB" w:eastAsia="en-US"/>
        </w:rPr>
        <w:t xml:space="preserve"> </w:t>
      </w:r>
      <w:r w:rsidRPr="00A654CC">
        <w:rPr>
          <w:rFonts w:asciiTheme="minorHAnsi" w:eastAsiaTheme="minorHAnsi" w:hAnsiTheme="minorHAnsi" w:cstheme="minorHAnsi"/>
          <w:sz w:val="22"/>
          <w:szCs w:val="22"/>
          <w:lang w:val="en-GB" w:eastAsia="en-US"/>
        </w:rPr>
        <w:t xml:space="preserve">Ilse Kaandorp, </w:t>
      </w:r>
      <w:r w:rsidRPr="00A654CC">
        <w:rPr>
          <w:rFonts w:asciiTheme="minorHAnsi" w:eastAsiaTheme="minorHAnsi" w:hAnsiTheme="minorHAnsi" w:cstheme="minorHAnsi"/>
          <w:b/>
          <w:bCs/>
          <w:sz w:val="22"/>
          <w:szCs w:val="22"/>
          <w:lang w:val="en-GB" w:eastAsia="en-US"/>
        </w:rPr>
        <w:t>VGM</w:t>
      </w:r>
      <w:r w:rsidRPr="00A654CC">
        <w:rPr>
          <w:rFonts w:asciiTheme="minorHAnsi" w:eastAsiaTheme="minorHAnsi" w:hAnsiTheme="minorHAnsi" w:cstheme="minorHAnsi"/>
          <w:sz w:val="22"/>
          <w:szCs w:val="22"/>
          <w:lang w:val="en-GB" w:eastAsia="en-US"/>
        </w:rPr>
        <w:t xml:space="preserve"> </w:t>
      </w:r>
      <w:r w:rsidRPr="00A654CC">
        <w:rPr>
          <w:rFonts w:asciiTheme="minorHAnsi" w:eastAsiaTheme="minorHAnsi" w:hAnsiTheme="minorHAnsi" w:cstheme="minorHAnsi"/>
          <w:b/>
          <w:bCs/>
          <w:sz w:val="22"/>
          <w:szCs w:val="22"/>
          <w:lang w:val="en-GB" w:eastAsia="en-US"/>
        </w:rPr>
        <w:t>NL</w:t>
      </w:r>
      <w:r w:rsidRPr="00A654CC">
        <w:rPr>
          <w:rFonts w:asciiTheme="minorHAnsi" w:eastAsiaTheme="minorHAnsi" w:hAnsiTheme="minorHAnsi" w:cstheme="minorHAnsi"/>
          <w:sz w:val="22"/>
          <w:szCs w:val="22"/>
          <w:lang w:val="en-GB" w:eastAsia="en-US"/>
        </w:rPr>
        <w:t xml:space="preserve">, tel. 030 3035 220 of 06 1089 2507. E-mail: </w:t>
      </w:r>
      <w:hyperlink r:id="rId14" w:history="1">
        <w:r w:rsidRPr="00A654CC">
          <w:rPr>
            <w:rStyle w:val="Hyperlink"/>
            <w:rFonts w:asciiTheme="minorHAnsi" w:eastAsiaTheme="minorHAnsi" w:hAnsiTheme="minorHAnsi" w:cstheme="minorHAnsi"/>
            <w:sz w:val="22"/>
            <w:szCs w:val="22"/>
            <w:lang w:val="en-GB" w:eastAsia="en-US"/>
          </w:rPr>
          <w:t>i.kaandorp@vgm.nl</w:t>
        </w:r>
      </w:hyperlink>
      <w:r w:rsidRPr="00A654CC">
        <w:rPr>
          <w:rFonts w:asciiTheme="minorHAnsi" w:eastAsiaTheme="minorHAnsi" w:hAnsiTheme="minorHAnsi" w:cstheme="minorHAnsi"/>
          <w:sz w:val="22"/>
          <w:szCs w:val="22"/>
          <w:lang w:val="en-GB" w:eastAsia="en-US"/>
        </w:rPr>
        <w:t>.</w:t>
      </w:r>
    </w:p>
    <w:p w14:paraId="04EEAFC6" w14:textId="53D9FE3E" w:rsidR="00F87D4C" w:rsidRPr="00A654CC" w:rsidRDefault="00F87D4C" w:rsidP="00532FC3">
      <w:pPr>
        <w:rPr>
          <w:rFonts w:asciiTheme="minorHAnsi" w:eastAsiaTheme="minorHAnsi" w:hAnsiTheme="minorHAnsi" w:cstheme="minorHAnsi"/>
          <w:sz w:val="22"/>
          <w:szCs w:val="22"/>
          <w:lang w:val="en-GB" w:eastAsia="en-US"/>
        </w:rPr>
      </w:pPr>
    </w:p>
    <w:p w14:paraId="046FED4F" w14:textId="2B4E6C0E" w:rsidR="001E6C2C" w:rsidRPr="00B76705" w:rsidRDefault="00F87D4C" w:rsidP="00AC488C">
      <w:pPr>
        <w:rPr>
          <w:rFonts w:asciiTheme="minorHAnsi" w:eastAsiaTheme="minorHAnsi" w:hAnsiTheme="minorHAnsi" w:cstheme="minorHAnsi"/>
          <w:sz w:val="20"/>
          <w:szCs w:val="20"/>
          <w:lang w:eastAsia="en-US"/>
        </w:rPr>
      </w:pPr>
      <w:r w:rsidRPr="00A654CC">
        <w:rPr>
          <w:rFonts w:asciiTheme="minorHAnsi" w:hAnsiTheme="minorHAnsi" w:cstheme="minorHAnsi"/>
          <w:sz w:val="22"/>
          <w:szCs w:val="22"/>
        </w:rPr>
        <w:t xml:space="preserve">Voor nadere informatie over de lokale huurmarkt(cijfers) kan contact worden opgenomen met VGM NL vastgoedmanagers en NVM-makelaars, zie voor contactgegevens </w:t>
      </w:r>
      <w:hyperlink r:id="rId15" w:history="1">
        <w:r w:rsidRPr="00A654CC">
          <w:rPr>
            <w:rStyle w:val="Hyperlink"/>
            <w:rFonts w:asciiTheme="minorHAnsi" w:hAnsiTheme="minorHAnsi" w:cstheme="minorHAnsi"/>
            <w:sz w:val="22"/>
            <w:szCs w:val="22"/>
          </w:rPr>
          <w:t>www.vgm.nl</w:t>
        </w:r>
      </w:hyperlink>
      <w:r w:rsidRPr="00A654CC">
        <w:rPr>
          <w:rFonts w:asciiTheme="minorHAnsi" w:hAnsiTheme="minorHAnsi" w:cstheme="minorHAnsi"/>
          <w:sz w:val="22"/>
          <w:szCs w:val="22"/>
        </w:rPr>
        <w:t xml:space="preserve"> en </w:t>
      </w:r>
      <w:hyperlink r:id="rId16" w:history="1">
        <w:r w:rsidRPr="00A654CC">
          <w:rPr>
            <w:rStyle w:val="Hyperlink"/>
            <w:rFonts w:asciiTheme="minorHAnsi" w:hAnsiTheme="minorHAnsi" w:cstheme="minorHAnsi"/>
            <w:sz w:val="22"/>
            <w:szCs w:val="22"/>
          </w:rPr>
          <w:t>www.nvm.nl</w:t>
        </w:r>
      </w:hyperlink>
      <w:r w:rsidRPr="00A654CC">
        <w:rPr>
          <w:rFonts w:asciiTheme="minorHAnsi" w:hAnsiTheme="minorHAnsi" w:cstheme="minorHAnsi"/>
          <w:sz w:val="22"/>
          <w:szCs w:val="22"/>
        </w:rPr>
        <w:t>.</w:t>
      </w:r>
    </w:p>
    <w:sectPr w:rsidR="001E6C2C" w:rsidRPr="00B76705">
      <w:headerReference w:type="default" r:id="rId17"/>
      <w:pgSz w:w="11906" w:h="16838"/>
      <w:pgMar w:top="540" w:right="1418" w:bottom="1258" w:left="1418" w:header="708" w:footer="708" w:gutter="0"/>
      <w:paperSrc w:first="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1CF6" w14:textId="77777777" w:rsidR="009F23F2" w:rsidRDefault="009F23F2">
      <w:r>
        <w:separator/>
      </w:r>
    </w:p>
  </w:endnote>
  <w:endnote w:type="continuationSeparator" w:id="0">
    <w:p w14:paraId="34A6E807" w14:textId="77777777" w:rsidR="009F23F2" w:rsidRDefault="009F23F2">
      <w:r>
        <w:continuationSeparator/>
      </w:r>
    </w:p>
  </w:endnote>
  <w:endnote w:type="continuationNotice" w:id="1">
    <w:p w14:paraId="24B648D6" w14:textId="77777777" w:rsidR="009F23F2" w:rsidRDefault="009F2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li">
    <w:altName w:val="Calibri"/>
    <w:charset w:val="00"/>
    <w:family w:val="auto"/>
    <w:pitch w:val="variable"/>
    <w:sig w:usb0="8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33C4" w14:textId="77777777" w:rsidR="009F23F2" w:rsidRDefault="009F23F2">
      <w:r>
        <w:separator/>
      </w:r>
    </w:p>
  </w:footnote>
  <w:footnote w:type="continuationSeparator" w:id="0">
    <w:p w14:paraId="037E8A7F" w14:textId="77777777" w:rsidR="009F23F2" w:rsidRDefault="009F23F2">
      <w:r>
        <w:continuationSeparator/>
      </w:r>
    </w:p>
  </w:footnote>
  <w:footnote w:type="continuationNotice" w:id="1">
    <w:p w14:paraId="4CD77421" w14:textId="77777777" w:rsidR="009F23F2" w:rsidRDefault="009F2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450C" w14:textId="0D2D0DD8" w:rsidR="00D828EB" w:rsidRPr="00A57049" w:rsidRDefault="00C5032E" w:rsidP="00781D61">
    <w:pPr>
      <w:ind w:left="3540"/>
      <w:rPr>
        <w:rFonts w:ascii="Muli" w:hAnsi="Muli" w:cs="Arial"/>
        <w:b/>
        <w:color w:val="548DD4"/>
        <w:sz w:val="40"/>
        <w:szCs w:val="40"/>
      </w:rPr>
    </w:pPr>
    <w:r>
      <w:rPr>
        <w:rFonts w:ascii="Muli" w:hAnsi="Muli" w:cs="Arial"/>
        <w:b/>
        <w:noProof/>
        <w:color w:val="005AD2"/>
        <w:sz w:val="44"/>
        <w:szCs w:val="44"/>
      </w:rPr>
      <w:br/>
    </w:r>
    <w:r w:rsidR="00781D61">
      <w:rPr>
        <w:rFonts w:ascii="Muli" w:hAnsi="Muli" w:cs="Arial"/>
        <w:b/>
        <w:noProof/>
        <w:color w:val="548DD4"/>
        <w:sz w:val="40"/>
        <w:szCs w:val="40"/>
      </w:rPr>
      <w:drawing>
        <wp:anchor distT="0" distB="0" distL="114300" distR="114300" simplePos="0" relativeHeight="251660288" behindDoc="0" locked="0" layoutInCell="1" allowOverlap="1" wp14:anchorId="19FAF764" wp14:editId="700A07FC">
          <wp:simplePos x="0" y="0"/>
          <wp:positionH relativeFrom="column">
            <wp:posOffset>705485</wp:posOffset>
          </wp:positionH>
          <wp:positionV relativeFrom="paragraph">
            <wp:posOffset>134620</wp:posOffset>
          </wp:positionV>
          <wp:extent cx="1485900" cy="7143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14375"/>
                  </a:xfrm>
                  <a:prstGeom prst="rect">
                    <a:avLst/>
                  </a:prstGeom>
                  <a:noFill/>
                </pic:spPr>
              </pic:pic>
            </a:graphicData>
          </a:graphic>
          <wp14:sizeRelH relativeFrom="page">
            <wp14:pctWidth>0</wp14:pctWidth>
          </wp14:sizeRelH>
          <wp14:sizeRelV relativeFrom="page">
            <wp14:pctHeight>0</wp14:pctHeight>
          </wp14:sizeRelV>
        </wp:anchor>
      </w:drawing>
    </w:r>
    <w:r w:rsidR="00D828EB">
      <w:rPr>
        <w:noProof/>
      </w:rPr>
      <w:drawing>
        <wp:anchor distT="0" distB="0" distL="114300" distR="114300" simplePos="0" relativeHeight="251657216" behindDoc="0" locked="0" layoutInCell="1" allowOverlap="1" wp14:anchorId="5415547B" wp14:editId="06CE63AF">
          <wp:simplePos x="0" y="0"/>
          <wp:positionH relativeFrom="column">
            <wp:posOffset>-219075</wp:posOffset>
          </wp:positionH>
          <wp:positionV relativeFrom="page">
            <wp:posOffset>257175</wp:posOffset>
          </wp:positionV>
          <wp:extent cx="958215" cy="1209675"/>
          <wp:effectExtent l="0" t="0" r="0" b="0"/>
          <wp:wrapSquare wrapText="bothSides"/>
          <wp:docPr id="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21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uli" w:hAnsi="Muli" w:cs="Arial"/>
        <w:b/>
        <w:noProof/>
        <w:color w:val="005AD2"/>
        <w:sz w:val="44"/>
        <w:szCs w:val="44"/>
      </w:rPr>
      <w:tab/>
    </w:r>
    <w:r>
      <w:rPr>
        <w:rFonts w:ascii="Muli" w:hAnsi="Muli" w:cs="Arial"/>
        <w:b/>
        <w:noProof/>
        <w:color w:val="005AD2"/>
        <w:sz w:val="44"/>
        <w:szCs w:val="44"/>
      </w:rPr>
      <w:tab/>
    </w:r>
    <w:r>
      <w:rPr>
        <w:rFonts w:ascii="Muli" w:hAnsi="Muli" w:cs="Arial"/>
        <w:b/>
        <w:noProof/>
        <w:color w:val="005AD2"/>
        <w:sz w:val="44"/>
        <w:szCs w:val="44"/>
      </w:rPr>
      <w:tab/>
    </w:r>
    <w:r w:rsidR="00927BA0">
      <w:rPr>
        <w:rFonts w:ascii="Muli" w:hAnsi="Muli" w:cs="Arial"/>
        <w:b/>
        <w:noProof/>
        <w:color w:val="005AD2"/>
        <w:sz w:val="44"/>
        <w:szCs w:val="44"/>
      </w:rPr>
      <w:t>Persbericht</w:t>
    </w:r>
    <w:r w:rsidR="00D828EB" w:rsidRPr="00A57049">
      <w:rPr>
        <w:rFonts w:ascii="Muli" w:hAnsi="Muli" w:cs="Arial"/>
        <w:b/>
        <w:noProof/>
        <w:color w:val="548DD4"/>
        <w:sz w:val="40"/>
        <w:szCs w:val="40"/>
      </w:rPr>
      <w:tab/>
    </w:r>
    <w:r w:rsidR="00D828EB" w:rsidRPr="00A57049">
      <w:rPr>
        <w:rFonts w:ascii="Muli" w:hAnsi="Muli" w:cs="Arial"/>
        <w:b/>
        <w:noProof/>
        <w:color w:val="548DD4"/>
        <w:sz w:val="40"/>
        <w:szCs w:val="40"/>
      </w:rPr>
      <w:tab/>
    </w:r>
  </w:p>
  <w:p w14:paraId="67DDBDAC" w14:textId="5CF34B20" w:rsidR="00492E26" w:rsidRDefault="00492E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34267"/>
    <w:multiLevelType w:val="hybridMultilevel"/>
    <w:tmpl w:val="40546A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B7026E"/>
    <w:multiLevelType w:val="hybridMultilevel"/>
    <w:tmpl w:val="E0EEAE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49"/>
    <w:rsid w:val="00000CD3"/>
    <w:rsid w:val="00003008"/>
    <w:rsid w:val="000035F5"/>
    <w:rsid w:val="0001584C"/>
    <w:rsid w:val="00017ACD"/>
    <w:rsid w:val="0002041F"/>
    <w:rsid w:val="000332FB"/>
    <w:rsid w:val="000477DB"/>
    <w:rsid w:val="000508D6"/>
    <w:rsid w:val="00053140"/>
    <w:rsid w:val="0005447C"/>
    <w:rsid w:val="00066954"/>
    <w:rsid w:val="00070F38"/>
    <w:rsid w:val="000747DA"/>
    <w:rsid w:val="000754A8"/>
    <w:rsid w:val="00075CE1"/>
    <w:rsid w:val="00077335"/>
    <w:rsid w:val="000810C7"/>
    <w:rsid w:val="00082DDF"/>
    <w:rsid w:val="00086B67"/>
    <w:rsid w:val="00087733"/>
    <w:rsid w:val="00096AC9"/>
    <w:rsid w:val="0009757A"/>
    <w:rsid w:val="000B5E7E"/>
    <w:rsid w:val="000D01BE"/>
    <w:rsid w:val="000D12E8"/>
    <w:rsid w:val="000D526B"/>
    <w:rsid w:val="000D61AC"/>
    <w:rsid w:val="000D6DF7"/>
    <w:rsid w:val="000E47EC"/>
    <w:rsid w:val="000F1663"/>
    <w:rsid w:val="000F28E1"/>
    <w:rsid w:val="0010478F"/>
    <w:rsid w:val="00105D9B"/>
    <w:rsid w:val="00112636"/>
    <w:rsid w:val="00116BDF"/>
    <w:rsid w:val="001352AE"/>
    <w:rsid w:val="00145C88"/>
    <w:rsid w:val="001554E3"/>
    <w:rsid w:val="00160C17"/>
    <w:rsid w:val="001631D7"/>
    <w:rsid w:val="00172305"/>
    <w:rsid w:val="001727AD"/>
    <w:rsid w:val="00177D7D"/>
    <w:rsid w:val="0018179B"/>
    <w:rsid w:val="0018301F"/>
    <w:rsid w:val="00184AE5"/>
    <w:rsid w:val="0019196C"/>
    <w:rsid w:val="001A0E8C"/>
    <w:rsid w:val="001A1DDF"/>
    <w:rsid w:val="001A45B9"/>
    <w:rsid w:val="001A6622"/>
    <w:rsid w:val="001B7A6E"/>
    <w:rsid w:val="001C0C71"/>
    <w:rsid w:val="001C0EE4"/>
    <w:rsid w:val="001C3B7B"/>
    <w:rsid w:val="001E6C2C"/>
    <w:rsid w:val="001F4333"/>
    <w:rsid w:val="002000BE"/>
    <w:rsid w:val="00203C0C"/>
    <w:rsid w:val="0021159B"/>
    <w:rsid w:val="00213979"/>
    <w:rsid w:val="00225223"/>
    <w:rsid w:val="0023767C"/>
    <w:rsid w:val="002412E4"/>
    <w:rsid w:val="00241A3A"/>
    <w:rsid w:val="0024396A"/>
    <w:rsid w:val="002503DF"/>
    <w:rsid w:val="002611EF"/>
    <w:rsid w:val="00261FEE"/>
    <w:rsid w:val="00264FD3"/>
    <w:rsid w:val="002741CC"/>
    <w:rsid w:val="002744F1"/>
    <w:rsid w:val="002772A1"/>
    <w:rsid w:val="0029360A"/>
    <w:rsid w:val="0029387B"/>
    <w:rsid w:val="00293A33"/>
    <w:rsid w:val="0029695A"/>
    <w:rsid w:val="00296A0B"/>
    <w:rsid w:val="00297851"/>
    <w:rsid w:val="002B1E86"/>
    <w:rsid w:val="002C75FA"/>
    <w:rsid w:val="002E28DC"/>
    <w:rsid w:val="002E49AE"/>
    <w:rsid w:val="002F2493"/>
    <w:rsid w:val="002F2EC0"/>
    <w:rsid w:val="00300B20"/>
    <w:rsid w:val="00301ABE"/>
    <w:rsid w:val="00305898"/>
    <w:rsid w:val="00312152"/>
    <w:rsid w:val="003259B8"/>
    <w:rsid w:val="00327014"/>
    <w:rsid w:val="00327ED1"/>
    <w:rsid w:val="00330923"/>
    <w:rsid w:val="00331B39"/>
    <w:rsid w:val="0033401E"/>
    <w:rsid w:val="00337238"/>
    <w:rsid w:val="00337465"/>
    <w:rsid w:val="00337B75"/>
    <w:rsid w:val="00350AE5"/>
    <w:rsid w:val="003534E9"/>
    <w:rsid w:val="00357C2C"/>
    <w:rsid w:val="00360449"/>
    <w:rsid w:val="0036357E"/>
    <w:rsid w:val="00363A4E"/>
    <w:rsid w:val="00365764"/>
    <w:rsid w:val="0036583D"/>
    <w:rsid w:val="00372633"/>
    <w:rsid w:val="0038123D"/>
    <w:rsid w:val="00381F69"/>
    <w:rsid w:val="003840E3"/>
    <w:rsid w:val="003854C0"/>
    <w:rsid w:val="003952D8"/>
    <w:rsid w:val="003A2669"/>
    <w:rsid w:val="003A48CD"/>
    <w:rsid w:val="003B1164"/>
    <w:rsid w:val="003B474C"/>
    <w:rsid w:val="003B7E90"/>
    <w:rsid w:val="003C7993"/>
    <w:rsid w:val="003D13F3"/>
    <w:rsid w:val="003D35A0"/>
    <w:rsid w:val="003D472D"/>
    <w:rsid w:val="003D59BB"/>
    <w:rsid w:val="003D6BE5"/>
    <w:rsid w:val="003F5731"/>
    <w:rsid w:val="003F6E54"/>
    <w:rsid w:val="0040198F"/>
    <w:rsid w:val="0040424D"/>
    <w:rsid w:val="004076A2"/>
    <w:rsid w:val="00410802"/>
    <w:rsid w:val="00412BAA"/>
    <w:rsid w:val="00413B5F"/>
    <w:rsid w:val="004160CB"/>
    <w:rsid w:val="004210A2"/>
    <w:rsid w:val="0042664D"/>
    <w:rsid w:val="00447505"/>
    <w:rsid w:val="00454431"/>
    <w:rsid w:val="00455866"/>
    <w:rsid w:val="00457377"/>
    <w:rsid w:val="00457FF4"/>
    <w:rsid w:val="00471FF6"/>
    <w:rsid w:val="004733EF"/>
    <w:rsid w:val="00481436"/>
    <w:rsid w:val="00484949"/>
    <w:rsid w:val="00484ECD"/>
    <w:rsid w:val="00486FED"/>
    <w:rsid w:val="00492E26"/>
    <w:rsid w:val="0049332B"/>
    <w:rsid w:val="00493B5F"/>
    <w:rsid w:val="004A42A9"/>
    <w:rsid w:val="004A4A8E"/>
    <w:rsid w:val="004B0972"/>
    <w:rsid w:val="004B0A5A"/>
    <w:rsid w:val="004B77BC"/>
    <w:rsid w:val="004C323B"/>
    <w:rsid w:val="004C5772"/>
    <w:rsid w:val="004D010B"/>
    <w:rsid w:val="004D6210"/>
    <w:rsid w:val="004E00F0"/>
    <w:rsid w:val="004E2525"/>
    <w:rsid w:val="004E76F6"/>
    <w:rsid w:val="004F6184"/>
    <w:rsid w:val="00512388"/>
    <w:rsid w:val="00513FD9"/>
    <w:rsid w:val="00515A94"/>
    <w:rsid w:val="00522D69"/>
    <w:rsid w:val="00526420"/>
    <w:rsid w:val="00527A13"/>
    <w:rsid w:val="00532FC3"/>
    <w:rsid w:val="00537C40"/>
    <w:rsid w:val="00543466"/>
    <w:rsid w:val="00546BCE"/>
    <w:rsid w:val="00552066"/>
    <w:rsid w:val="00553C2D"/>
    <w:rsid w:val="00554F93"/>
    <w:rsid w:val="0056683F"/>
    <w:rsid w:val="0059084C"/>
    <w:rsid w:val="005A2811"/>
    <w:rsid w:val="005A45EC"/>
    <w:rsid w:val="005A516C"/>
    <w:rsid w:val="005B1177"/>
    <w:rsid w:val="005B51F2"/>
    <w:rsid w:val="005B6091"/>
    <w:rsid w:val="005D1DCC"/>
    <w:rsid w:val="005D3F11"/>
    <w:rsid w:val="005D5FD2"/>
    <w:rsid w:val="005D6DB9"/>
    <w:rsid w:val="005E0E0B"/>
    <w:rsid w:val="005E3B62"/>
    <w:rsid w:val="005E4BDC"/>
    <w:rsid w:val="005F6E51"/>
    <w:rsid w:val="00601909"/>
    <w:rsid w:val="00610C18"/>
    <w:rsid w:val="00611044"/>
    <w:rsid w:val="00616EE4"/>
    <w:rsid w:val="00623ADF"/>
    <w:rsid w:val="00635778"/>
    <w:rsid w:val="00636E23"/>
    <w:rsid w:val="00645117"/>
    <w:rsid w:val="00652899"/>
    <w:rsid w:val="006545FF"/>
    <w:rsid w:val="00660BA0"/>
    <w:rsid w:val="006625F6"/>
    <w:rsid w:val="00670AAB"/>
    <w:rsid w:val="00676500"/>
    <w:rsid w:val="0068599F"/>
    <w:rsid w:val="00687BBC"/>
    <w:rsid w:val="00687E89"/>
    <w:rsid w:val="00696523"/>
    <w:rsid w:val="00697F9D"/>
    <w:rsid w:val="006B26F3"/>
    <w:rsid w:val="006C1828"/>
    <w:rsid w:val="006E0FFB"/>
    <w:rsid w:val="006E205E"/>
    <w:rsid w:val="006E3BD6"/>
    <w:rsid w:val="006E6BB5"/>
    <w:rsid w:val="006E6EC0"/>
    <w:rsid w:val="006F2352"/>
    <w:rsid w:val="006F5395"/>
    <w:rsid w:val="006F6F67"/>
    <w:rsid w:val="00700DCF"/>
    <w:rsid w:val="00701075"/>
    <w:rsid w:val="00702126"/>
    <w:rsid w:val="00704ADD"/>
    <w:rsid w:val="00705879"/>
    <w:rsid w:val="007061F7"/>
    <w:rsid w:val="0071063F"/>
    <w:rsid w:val="00717A63"/>
    <w:rsid w:val="00721CAC"/>
    <w:rsid w:val="00724968"/>
    <w:rsid w:val="00726261"/>
    <w:rsid w:val="00726529"/>
    <w:rsid w:val="007314AB"/>
    <w:rsid w:val="00731F2F"/>
    <w:rsid w:val="00732859"/>
    <w:rsid w:val="007340FA"/>
    <w:rsid w:val="007345FC"/>
    <w:rsid w:val="00742976"/>
    <w:rsid w:val="00743A4B"/>
    <w:rsid w:val="00755754"/>
    <w:rsid w:val="00757AD2"/>
    <w:rsid w:val="0076312F"/>
    <w:rsid w:val="0076423E"/>
    <w:rsid w:val="007743D7"/>
    <w:rsid w:val="00781D61"/>
    <w:rsid w:val="00784C2B"/>
    <w:rsid w:val="007871CD"/>
    <w:rsid w:val="007973F5"/>
    <w:rsid w:val="007A0E29"/>
    <w:rsid w:val="007A18AB"/>
    <w:rsid w:val="007B3576"/>
    <w:rsid w:val="007B39EF"/>
    <w:rsid w:val="007B3A33"/>
    <w:rsid w:val="007B3F1F"/>
    <w:rsid w:val="007B69AD"/>
    <w:rsid w:val="007B7DA8"/>
    <w:rsid w:val="007C22C2"/>
    <w:rsid w:val="007C25D8"/>
    <w:rsid w:val="007D60E4"/>
    <w:rsid w:val="007D7589"/>
    <w:rsid w:val="007E2E07"/>
    <w:rsid w:val="007E65ED"/>
    <w:rsid w:val="007E7BEC"/>
    <w:rsid w:val="007F62B3"/>
    <w:rsid w:val="007F75EA"/>
    <w:rsid w:val="00805447"/>
    <w:rsid w:val="0080601F"/>
    <w:rsid w:val="00807FCF"/>
    <w:rsid w:val="00812093"/>
    <w:rsid w:val="00814975"/>
    <w:rsid w:val="008162B5"/>
    <w:rsid w:val="00816325"/>
    <w:rsid w:val="008164F7"/>
    <w:rsid w:val="0081700F"/>
    <w:rsid w:val="008206EF"/>
    <w:rsid w:val="00820F55"/>
    <w:rsid w:val="00821832"/>
    <w:rsid w:val="00826898"/>
    <w:rsid w:val="008311C0"/>
    <w:rsid w:val="00835DDB"/>
    <w:rsid w:val="00842DFD"/>
    <w:rsid w:val="00857AD7"/>
    <w:rsid w:val="00861C53"/>
    <w:rsid w:val="008662DC"/>
    <w:rsid w:val="0087063A"/>
    <w:rsid w:val="00872690"/>
    <w:rsid w:val="008732C5"/>
    <w:rsid w:val="0087481B"/>
    <w:rsid w:val="00883ECA"/>
    <w:rsid w:val="008853D8"/>
    <w:rsid w:val="00891F83"/>
    <w:rsid w:val="0089379D"/>
    <w:rsid w:val="0089502C"/>
    <w:rsid w:val="00897571"/>
    <w:rsid w:val="008A38CA"/>
    <w:rsid w:val="008A4357"/>
    <w:rsid w:val="008B24BD"/>
    <w:rsid w:val="008B44BB"/>
    <w:rsid w:val="008B696B"/>
    <w:rsid w:val="008D05C0"/>
    <w:rsid w:val="008D1415"/>
    <w:rsid w:val="008D35D2"/>
    <w:rsid w:val="008D76C1"/>
    <w:rsid w:val="008E06F8"/>
    <w:rsid w:val="008E163B"/>
    <w:rsid w:val="008F3CB7"/>
    <w:rsid w:val="008F5514"/>
    <w:rsid w:val="008F71D0"/>
    <w:rsid w:val="00901223"/>
    <w:rsid w:val="00902610"/>
    <w:rsid w:val="00904148"/>
    <w:rsid w:val="00910DB7"/>
    <w:rsid w:val="00911373"/>
    <w:rsid w:val="00917489"/>
    <w:rsid w:val="00920BFB"/>
    <w:rsid w:val="0092199A"/>
    <w:rsid w:val="0092463B"/>
    <w:rsid w:val="00925697"/>
    <w:rsid w:val="009268A9"/>
    <w:rsid w:val="00926A54"/>
    <w:rsid w:val="00926EAD"/>
    <w:rsid w:val="00927BA0"/>
    <w:rsid w:val="00930903"/>
    <w:rsid w:val="00931536"/>
    <w:rsid w:val="00932DAF"/>
    <w:rsid w:val="009427F3"/>
    <w:rsid w:val="0094281C"/>
    <w:rsid w:val="00942D8E"/>
    <w:rsid w:val="0094504E"/>
    <w:rsid w:val="00951C8E"/>
    <w:rsid w:val="00953D1A"/>
    <w:rsid w:val="00954068"/>
    <w:rsid w:val="00962007"/>
    <w:rsid w:val="00963D65"/>
    <w:rsid w:val="0096670D"/>
    <w:rsid w:val="00967EC6"/>
    <w:rsid w:val="0097552F"/>
    <w:rsid w:val="009759E7"/>
    <w:rsid w:val="009870A7"/>
    <w:rsid w:val="00990533"/>
    <w:rsid w:val="00993B56"/>
    <w:rsid w:val="00994F2E"/>
    <w:rsid w:val="009975F0"/>
    <w:rsid w:val="009978FF"/>
    <w:rsid w:val="009A0849"/>
    <w:rsid w:val="009A28B3"/>
    <w:rsid w:val="009A65CD"/>
    <w:rsid w:val="009B3D37"/>
    <w:rsid w:val="009C04AC"/>
    <w:rsid w:val="009C5590"/>
    <w:rsid w:val="009D05B9"/>
    <w:rsid w:val="009D3080"/>
    <w:rsid w:val="009D5B02"/>
    <w:rsid w:val="009D6431"/>
    <w:rsid w:val="009E136C"/>
    <w:rsid w:val="009E514C"/>
    <w:rsid w:val="009F23F2"/>
    <w:rsid w:val="009F51D6"/>
    <w:rsid w:val="009F76F2"/>
    <w:rsid w:val="00A001C9"/>
    <w:rsid w:val="00A02098"/>
    <w:rsid w:val="00A110B4"/>
    <w:rsid w:val="00A22003"/>
    <w:rsid w:val="00A2535F"/>
    <w:rsid w:val="00A358A3"/>
    <w:rsid w:val="00A3623E"/>
    <w:rsid w:val="00A42F90"/>
    <w:rsid w:val="00A43B73"/>
    <w:rsid w:val="00A46711"/>
    <w:rsid w:val="00A5141D"/>
    <w:rsid w:val="00A543F8"/>
    <w:rsid w:val="00A64806"/>
    <w:rsid w:val="00A654CC"/>
    <w:rsid w:val="00A7408D"/>
    <w:rsid w:val="00A7530B"/>
    <w:rsid w:val="00A7680F"/>
    <w:rsid w:val="00A772C2"/>
    <w:rsid w:val="00A80003"/>
    <w:rsid w:val="00A877F8"/>
    <w:rsid w:val="00A958FE"/>
    <w:rsid w:val="00A95C7D"/>
    <w:rsid w:val="00A96544"/>
    <w:rsid w:val="00A9695C"/>
    <w:rsid w:val="00AC19DA"/>
    <w:rsid w:val="00AC488C"/>
    <w:rsid w:val="00AD1E5E"/>
    <w:rsid w:val="00AD45FC"/>
    <w:rsid w:val="00AE6C19"/>
    <w:rsid w:val="00AF0BE3"/>
    <w:rsid w:val="00AF17B1"/>
    <w:rsid w:val="00AF1EF3"/>
    <w:rsid w:val="00B0013C"/>
    <w:rsid w:val="00B004D1"/>
    <w:rsid w:val="00B03B06"/>
    <w:rsid w:val="00B03D8F"/>
    <w:rsid w:val="00B108DF"/>
    <w:rsid w:val="00B11EAB"/>
    <w:rsid w:val="00B26C55"/>
    <w:rsid w:val="00B33050"/>
    <w:rsid w:val="00B35C1D"/>
    <w:rsid w:val="00B36F5A"/>
    <w:rsid w:val="00B42D7F"/>
    <w:rsid w:val="00B445CF"/>
    <w:rsid w:val="00B513C8"/>
    <w:rsid w:val="00B522C4"/>
    <w:rsid w:val="00B57DC3"/>
    <w:rsid w:val="00B71082"/>
    <w:rsid w:val="00B762A5"/>
    <w:rsid w:val="00B76705"/>
    <w:rsid w:val="00B81427"/>
    <w:rsid w:val="00B81CBF"/>
    <w:rsid w:val="00B844DF"/>
    <w:rsid w:val="00B90EEE"/>
    <w:rsid w:val="00B940F6"/>
    <w:rsid w:val="00B97489"/>
    <w:rsid w:val="00BA16A4"/>
    <w:rsid w:val="00BA52E8"/>
    <w:rsid w:val="00BA6B72"/>
    <w:rsid w:val="00BB1439"/>
    <w:rsid w:val="00BB3A07"/>
    <w:rsid w:val="00BC027F"/>
    <w:rsid w:val="00BD5AEA"/>
    <w:rsid w:val="00BE295E"/>
    <w:rsid w:val="00BF1341"/>
    <w:rsid w:val="00BF6DA3"/>
    <w:rsid w:val="00C05913"/>
    <w:rsid w:val="00C06151"/>
    <w:rsid w:val="00C07124"/>
    <w:rsid w:val="00C11D99"/>
    <w:rsid w:val="00C13E76"/>
    <w:rsid w:val="00C2213D"/>
    <w:rsid w:val="00C23F16"/>
    <w:rsid w:val="00C24173"/>
    <w:rsid w:val="00C24EA4"/>
    <w:rsid w:val="00C262B8"/>
    <w:rsid w:val="00C26E68"/>
    <w:rsid w:val="00C345BC"/>
    <w:rsid w:val="00C34D32"/>
    <w:rsid w:val="00C41FDB"/>
    <w:rsid w:val="00C47B69"/>
    <w:rsid w:val="00C5032E"/>
    <w:rsid w:val="00C56462"/>
    <w:rsid w:val="00C60161"/>
    <w:rsid w:val="00C71291"/>
    <w:rsid w:val="00C74482"/>
    <w:rsid w:val="00C80B17"/>
    <w:rsid w:val="00C81E5B"/>
    <w:rsid w:val="00C85321"/>
    <w:rsid w:val="00C86B38"/>
    <w:rsid w:val="00C90E52"/>
    <w:rsid w:val="00C94488"/>
    <w:rsid w:val="00C951D6"/>
    <w:rsid w:val="00C968A9"/>
    <w:rsid w:val="00CA27C3"/>
    <w:rsid w:val="00CA45B2"/>
    <w:rsid w:val="00CA6FE3"/>
    <w:rsid w:val="00CA7ECD"/>
    <w:rsid w:val="00CB39E5"/>
    <w:rsid w:val="00CB50E9"/>
    <w:rsid w:val="00CB7FE3"/>
    <w:rsid w:val="00CC2640"/>
    <w:rsid w:val="00CC433B"/>
    <w:rsid w:val="00CD1733"/>
    <w:rsid w:val="00CE653B"/>
    <w:rsid w:val="00CF22B0"/>
    <w:rsid w:val="00CF4CEA"/>
    <w:rsid w:val="00CF7FED"/>
    <w:rsid w:val="00D01F68"/>
    <w:rsid w:val="00D0425D"/>
    <w:rsid w:val="00D044A8"/>
    <w:rsid w:val="00D11820"/>
    <w:rsid w:val="00D13CC6"/>
    <w:rsid w:val="00D13D0C"/>
    <w:rsid w:val="00D21B16"/>
    <w:rsid w:val="00D2607B"/>
    <w:rsid w:val="00D3331A"/>
    <w:rsid w:val="00D36756"/>
    <w:rsid w:val="00D3777D"/>
    <w:rsid w:val="00D41F99"/>
    <w:rsid w:val="00D45DC8"/>
    <w:rsid w:val="00D45E10"/>
    <w:rsid w:val="00D538D7"/>
    <w:rsid w:val="00D6280C"/>
    <w:rsid w:val="00D63C86"/>
    <w:rsid w:val="00D67893"/>
    <w:rsid w:val="00D7244D"/>
    <w:rsid w:val="00D73A11"/>
    <w:rsid w:val="00D749C1"/>
    <w:rsid w:val="00D77EF4"/>
    <w:rsid w:val="00D802A7"/>
    <w:rsid w:val="00D828EB"/>
    <w:rsid w:val="00D8633A"/>
    <w:rsid w:val="00D86A79"/>
    <w:rsid w:val="00D91039"/>
    <w:rsid w:val="00DA269F"/>
    <w:rsid w:val="00DA2BB3"/>
    <w:rsid w:val="00DB466E"/>
    <w:rsid w:val="00DB5C54"/>
    <w:rsid w:val="00DB7C73"/>
    <w:rsid w:val="00DC0085"/>
    <w:rsid w:val="00DC313C"/>
    <w:rsid w:val="00DD729C"/>
    <w:rsid w:val="00DE06CE"/>
    <w:rsid w:val="00DE167C"/>
    <w:rsid w:val="00DE44D0"/>
    <w:rsid w:val="00DF3EB7"/>
    <w:rsid w:val="00DF3F73"/>
    <w:rsid w:val="00E0007C"/>
    <w:rsid w:val="00E01D18"/>
    <w:rsid w:val="00E07AB6"/>
    <w:rsid w:val="00E10188"/>
    <w:rsid w:val="00E12773"/>
    <w:rsid w:val="00E17879"/>
    <w:rsid w:val="00E17B17"/>
    <w:rsid w:val="00E17D26"/>
    <w:rsid w:val="00E208CD"/>
    <w:rsid w:val="00E22904"/>
    <w:rsid w:val="00E311A8"/>
    <w:rsid w:val="00E32760"/>
    <w:rsid w:val="00E34BEE"/>
    <w:rsid w:val="00E41D9B"/>
    <w:rsid w:val="00E50CF9"/>
    <w:rsid w:val="00E53C7E"/>
    <w:rsid w:val="00E73AB0"/>
    <w:rsid w:val="00E840F0"/>
    <w:rsid w:val="00E971BB"/>
    <w:rsid w:val="00EA0E0E"/>
    <w:rsid w:val="00EA1C42"/>
    <w:rsid w:val="00EA4AB5"/>
    <w:rsid w:val="00EB000C"/>
    <w:rsid w:val="00EC0C68"/>
    <w:rsid w:val="00EC1BC4"/>
    <w:rsid w:val="00ED2476"/>
    <w:rsid w:val="00ED439C"/>
    <w:rsid w:val="00EE0341"/>
    <w:rsid w:val="00EE138A"/>
    <w:rsid w:val="00EE5FA8"/>
    <w:rsid w:val="00EF45E8"/>
    <w:rsid w:val="00EF776B"/>
    <w:rsid w:val="00F02B85"/>
    <w:rsid w:val="00F1021A"/>
    <w:rsid w:val="00F200D7"/>
    <w:rsid w:val="00F24B55"/>
    <w:rsid w:val="00F31F4E"/>
    <w:rsid w:val="00F45499"/>
    <w:rsid w:val="00F51989"/>
    <w:rsid w:val="00F5444F"/>
    <w:rsid w:val="00F54839"/>
    <w:rsid w:val="00F62352"/>
    <w:rsid w:val="00F634B8"/>
    <w:rsid w:val="00F66876"/>
    <w:rsid w:val="00F759FC"/>
    <w:rsid w:val="00F763BC"/>
    <w:rsid w:val="00F774CA"/>
    <w:rsid w:val="00F867A6"/>
    <w:rsid w:val="00F87D4C"/>
    <w:rsid w:val="00F90416"/>
    <w:rsid w:val="00F9628B"/>
    <w:rsid w:val="00FA0B3E"/>
    <w:rsid w:val="00FA3E14"/>
    <w:rsid w:val="00FB5829"/>
    <w:rsid w:val="00FB612E"/>
    <w:rsid w:val="00FC7FED"/>
    <w:rsid w:val="00FD11D0"/>
    <w:rsid w:val="00FE2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A085FA"/>
  <w15:chartTrackingRefBased/>
  <w15:docId w15:val="{AA528483-8D52-449B-BAE0-141D822C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qFormat/>
    <w:rsid w:val="00616EE4"/>
    <w:pPr>
      <w:keepNext/>
      <w:spacing w:before="100" w:beforeAutospacing="1" w:after="100" w:afterAutospacing="1"/>
      <w:outlineLvl w:val="0"/>
    </w:pPr>
    <w:rPr>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
    <w:name w:val="Alinea"/>
    <w:basedOn w:val="Standaard"/>
    <w:autoRedefine/>
    <w:pPr>
      <w:spacing w:before="60" w:after="60"/>
    </w:pPr>
    <w:rPr>
      <w:bCs/>
    </w:rPr>
  </w:style>
  <w:style w:type="character" w:styleId="Hyperlink">
    <w:name w:val="Hyperlink"/>
    <w:rPr>
      <w:color w:val="0000FF"/>
      <w:u w:val="single"/>
    </w:rPr>
  </w:style>
  <w:style w:type="table" w:styleId="Tabelraster">
    <w:name w:val="Table Grid"/>
    <w:basedOn w:val="Standaardtabel"/>
    <w:rsid w:val="00D8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qFormat/>
    <w:pPr>
      <w:tabs>
        <w:tab w:val="left" w:pos="1134"/>
      </w:tabs>
      <w:spacing w:before="120" w:after="60"/>
    </w:pPr>
    <w:rPr>
      <w:rFonts w:ascii="Palatino Linotype" w:hAnsi="Palatino Linotype"/>
      <w:b/>
      <w:bCs/>
      <w:sz w:val="20"/>
      <w:szCs w:val="20"/>
      <w:lang w:eastAsia="en-US"/>
    </w:rPr>
  </w:style>
  <w:style w:type="paragraph" w:styleId="Ballontekst">
    <w:name w:val="Balloon Text"/>
    <w:basedOn w:val="Standaard"/>
    <w:semiHidden/>
    <w:rPr>
      <w:rFonts w:ascii="Tahoma" w:hAnsi="Tahoma" w:cs="Tahoma"/>
      <w:sz w:val="16"/>
      <w:szCs w:val="16"/>
      <w:lang w:eastAsia="en-US"/>
    </w:rPr>
  </w:style>
  <w:style w:type="paragraph" w:styleId="Normaalweb">
    <w:name w:val="Normal (Web)"/>
    <w:basedOn w:val="Standaard"/>
    <w:pPr>
      <w:spacing w:before="100" w:beforeAutospacing="1" w:after="100" w:afterAutospacing="1"/>
    </w:pPr>
  </w:style>
  <w:style w:type="paragraph" w:customStyle="1" w:styleId="normaalweb1">
    <w:name w:val="normaalweb1"/>
    <w:basedOn w:val="Standaard"/>
    <w:rsid w:val="00616EE4"/>
    <w:pPr>
      <w:spacing w:after="100" w:afterAutospacing="1"/>
    </w:pPr>
  </w:style>
  <w:style w:type="paragraph" w:customStyle="1" w:styleId="Normaalweb10">
    <w:name w:val="Normaal (web)1"/>
    <w:basedOn w:val="Standaard"/>
    <w:rsid w:val="00B03B06"/>
    <w:pPr>
      <w:spacing w:after="100" w:afterAutospacing="1"/>
    </w:pPr>
  </w:style>
  <w:style w:type="paragraph" w:styleId="Plattetekst">
    <w:name w:val="Body Text"/>
    <w:basedOn w:val="Standaard"/>
    <w:link w:val="PlattetekstChar"/>
    <w:uiPriority w:val="99"/>
    <w:rsid w:val="00077335"/>
    <w:pPr>
      <w:spacing w:after="240"/>
      <w:jc w:val="both"/>
    </w:pPr>
    <w:rPr>
      <w:lang w:eastAsia="en-US"/>
    </w:rPr>
  </w:style>
  <w:style w:type="character" w:customStyle="1" w:styleId="PlattetekstChar">
    <w:name w:val="Platte tekst Char"/>
    <w:link w:val="Plattetekst"/>
    <w:uiPriority w:val="99"/>
    <w:rsid w:val="00077335"/>
    <w:rPr>
      <w:sz w:val="24"/>
      <w:szCs w:val="24"/>
      <w:lang w:eastAsia="en-US"/>
    </w:rPr>
  </w:style>
  <w:style w:type="paragraph" w:styleId="Koptekst">
    <w:name w:val="header"/>
    <w:basedOn w:val="Standaard"/>
    <w:link w:val="KoptekstChar"/>
    <w:uiPriority w:val="99"/>
    <w:unhideWhenUsed/>
    <w:rsid w:val="00492E26"/>
    <w:pPr>
      <w:tabs>
        <w:tab w:val="center" w:pos="4536"/>
        <w:tab w:val="right" w:pos="9072"/>
      </w:tabs>
    </w:pPr>
  </w:style>
  <w:style w:type="character" w:customStyle="1" w:styleId="KoptekstChar">
    <w:name w:val="Koptekst Char"/>
    <w:link w:val="Koptekst"/>
    <w:uiPriority w:val="99"/>
    <w:rsid w:val="00492E26"/>
    <w:rPr>
      <w:sz w:val="24"/>
      <w:szCs w:val="24"/>
    </w:rPr>
  </w:style>
  <w:style w:type="paragraph" w:styleId="Voettekst">
    <w:name w:val="footer"/>
    <w:basedOn w:val="Standaard"/>
    <w:link w:val="VoettekstChar"/>
    <w:uiPriority w:val="99"/>
    <w:unhideWhenUsed/>
    <w:rsid w:val="00492E26"/>
    <w:pPr>
      <w:tabs>
        <w:tab w:val="center" w:pos="4536"/>
        <w:tab w:val="right" w:pos="9072"/>
      </w:tabs>
    </w:pPr>
  </w:style>
  <w:style w:type="character" w:customStyle="1" w:styleId="VoettekstChar">
    <w:name w:val="Voettekst Char"/>
    <w:link w:val="Voettekst"/>
    <w:uiPriority w:val="99"/>
    <w:rsid w:val="00492E26"/>
    <w:rPr>
      <w:sz w:val="24"/>
      <w:szCs w:val="24"/>
    </w:rPr>
  </w:style>
  <w:style w:type="paragraph" w:styleId="Geenafstand">
    <w:name w:val="No Spacing"/>
    <w:uiPriority w:val="1"/>
    <w:qFormat/>
    <w:rsid w:val="002412E4"/>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A958FE"/>
    <w:rPr>
      <w:sz w:val="16"/>
      <w:szCs w:val="16"/>
    </w:rPr>
  </w:style>
  <w:style w:type="paragraph" w:styleId="Tekstopmerking">
    <w:name w:val="annotation text"/>
    <w:basedOn w:val="Standaard"/>
    <w:link w:val="TekstopmerkingChar"/>
    <w:uiPriority w:val="99"/>
    <w:unhideWhenUsed/>
    <w:rsid w:val="00A958FE"/>
    <w:rPr>
      <w:sz w:val="20"/>
      <w:szCs w:val="20"/>
    </w:rPr>
  </w:style>
  <w:style w:type="character" w:customStyle="1" w:styleId="TekstopmerkingChar">
    <w:name w:val="Tekst opmerking Char"/>
    <w:basedOn w:val="Standaardalinea-lettertype"/>
    <w:link w:val="Tekstopmerking"/>
    <w:uiPriority w:val="99"/>
    <w:rsid w:val="00A958FE"/>
  </w:style>
  <w:style w:type="paragraph" w:styleId="Onderwerpvanopmerking">
    <w:name w:val="annotation subject"/>
    <w:basedOn w:val="Tekstopmerking"/>
    <w:next w:val="Tekstopmerking"/>
    <w:link w:val="OnderwerpvanopmerkingChar"/>
    <w:uiPriority w:val="99"/>
    <w:semiHidden/>
    <w:unhideWhenUsed/>
    <w:rsid w:val="00A958FE"/>
    <w:rPr>
      <w:b/>
      <w:bCs/>
    </w:rPr>
  </w:style>
  <w:style w:type="character" w:customStyle="1" w:styleId="OnderwerpvanopmerkingChar">
    <w:name w:val="Onderwerp van opmerking Char"/>
    <w:basedOn w:val="TekstopmerkingChar"/>
    <w:link w:val="Onderwerpvanopmerking"/>
    <w:uiPriority w:val="99"/>
    <w:semiHidden/>
    <w:rsid w:val="00A958FE"/>
    <w:rPr>
      <w:b/>
      <w:bCs/>
    </w:rPr>
  </w:style>
  <w:style w:type="character" w:styleId="Onopgelostemelding">
    <w:name w:val="Unresolved Mention"/>
    <w:basedOn w:val="Standaardalinea-lettertype"/>
    <w:uiPriority w:val="99"/>
    <w:semiHidden/>
    <w:unhideWhenUsed/>
    <w:rsid w:val="00635778"/>
    <w:rPr>
      <w:color w:val="605E5C"/>
      <w:shd w:val="clear" w:color="auto" w:fill="E1DFDD"/>
    </w:rPr>
  </w:style>
  <w:style w:type="paragraph" w:styleId="Lijstalinea">
    <w:name w:val="List Paragraph"/>
    <w:basedOn w:val="Standaard"/>
    <w:uiPriority w:val="34"/>
    <w:qFormat/>
    <w:rsid w:val="00D73A11"/>
    <w:pPr>
      <w:ind w:left="720"/>
    </w:pPr>
    <w:rPr>
      <w:rFonts w:ascii="Calibri" w:eastAsiaTheme="minorHAnsi" w:hAnsi="Calibri" w:cs="Calibri"/>
      <w:sz w:val="22"/>
      <w:szCs w:val="22"/>
      <w:lang w:eastAsia="en-US"/>
    </w:rPr>
  </w:style>
  <w:style w:type="character" w:styleId="GevolgdeHyperlink">
    <w:name w:val="FollowedHyperlink"/>
    <w:basedOn w:val="Standaardalinea-lettertype"/>
    <w:uiPriority w:val="99"/>
    <w:semiHidden/>
    <w:unhideWhenUsed/>
    <w:rsid w:val="00963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731484">
      <w:bodyDiv w:val="1"/>
      <w:marLeft w:val="0"/>
      <w:marRight w:val="0"/>
      <w:marTop w:val="0"/>
      <w:marBottom w:val="0"/>
      <w:divBdr>
        <w:top w:val="none" w:sz="0" w:space="0" w:color="auto"/>
        <w:left w:val="none" w:sz="0" w:space="0" w:color="auto"/>
        <w:bottom w:val="none" w:sz="0" w:space="0" w:color="auto"/>
        <w:right w:val="none" w:sz="0" w:space="0" w:color="auto"/>
      </w:divBdr>
    </w:div>
    <w:div w:id="1085229532">
      <w:bodyDiv w:val="1"/>
      <w:marLeft w:val="0"/>
      <w:marRight w:val="0"/>
      <w:marTop w:val="0"/>
      <w:marBottom w:val="0"/>
      <w:divBdr>
        <w:top w:val="none" w:sz="0" w:space="0" w:color="auto"/>
        <w:left w:val="none" w:sz="0" w:space="0" w:color="auto"/>
        <w:bottom w:val="none" w:sz="0" w:space="0" w:color="auto"/>
        <w:right w:val="none" w:sz="0" w:space="0" w:color="auto"/>
      </w:divBdr>
      <w:divsChild>
        <w:div w:id="614750729">
          <w:marLeft w:val="0"/>
          <w:marRight w:val="0"/>
          <w:marTop w:val="0"/>
          <w:marBottom w:val="0"/>
          <w:divBdr>
            <w:top w:val="none" w:sz="0" w:space="0" w:color="auto"/>
            <w:left w:val="none" w:sz="0" w:space="0" w:color="auto"/>
            <w:bottom w:val="none" w:sz="0" w:space="0" w:color="auto"/>
            <w:right w:val="none" w:sz="0" w:space="0" w:color="auto"/>
          </w:divBdr>
        </w:div>
      </w:divsChild>
    </w:div>
    <w:div w:id="1233587215">
      <w:bodyDiv w:val="1"/>
      <w:marLeft w:val="0"/>
      <w:marRight w:val="0"/>
      <w:marTop w:val="0"/>
      <w:marBottom w:val="0"/>
      <w:divBdr>
        <w:top w:val="none" w:sz="0" w:space="0" w:color="auto"/>
        <w:left w:val="none" w:sz="0" w:space="0" w:color="auto"/>
        <w:bottom w:val="none" w:sz="0" w:space="0" w:color="auto"/>
        <w:right w:val="none" w:sz="0" w:space="0" w:color="auto"/>
      </w:divBdr>
    </w:div>
    <w:div w:id="1599097512">
      <w:bodyDiv w:val="1"/>
      <w:marLeft w:val="0"/>
      <w:marRight w:val="0"/>
      <w:marTop w:val="0"/>
      <w:marBottom w:val="0"/>
      <w:divBdr>
        <w:top w:val="none" w:sz="0" w:space="0" w:color="auto"/>
        <w:left w:val="none" w:sz="0" w:space="0" w:color="auto"/>
        <w:bottom w:val="none" w:sz="0" w:space="0" w:color="auto"/>
        <w:right w:val="none" w:sz="0" w:space="0" w:color="auto"/>
      </w:divBdr>
      <w:divsChild>
        <w:div w:id="25683587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vanderlee@nvm.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gm.nl/MenuID/91250/kennis/Content/Transactiedata.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vm.nl/cont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gm.nl/MenuID/91498/Contact/Contact.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kaandorp@vgm.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6970EE24F60F4FBB46D587093CDEA9" ma:contentTypeVersion="16" ma:contentTypeDescription="Een nieuw document maken." ma:contentTypeScope="" ma:versionID="d48ace94cdc935371bdbe19509060268">
  <xsd:schema xmlns:xsd="http://www.w3.org/2001/XMLSchema" xmlns:xs="http://www.w3.org/2001/XMLSchema" xmlns:p="http://schemas.microsoft.com/office/2006/metadata/properties" xmlns:ns2="4d52a6a9-989d-47da-8f2b-49afb02ba840" xmlns:ns3="13d32952-056e-4649-b4ee-5cdcda0e72e2" targetNamespace="http://schemas.microsoft.com/office/2006/metadata/properties" ma:root="true" ma:fieldsID="8ae42161ac777fd410eeea8b93ff770e" ns2:_="" ns3:_="">
    <xsd:import namespace="4d52a6a9-989d-47da-8f2b-49afb02ba840"/>
    <xsd:import namespace="13d32952-056e-4649-b4ee-5cdcda0e72e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a6a9-989d-47da-8f2b-49afb02ba8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d32952-056e-4649-b4ee-5cdcda0e72e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6B3AE94-1007-4C35-A950-C02E645A7CA0}">
  <ds:schemaRefs>
    <ds:schemaRef ds:uri="http://schemas.microsoft.com/sharepoint/v3/contenttype/forms"/>
  </ds:schemaRefs>
</ds:datastoreItem>
</file>

<file path=customXml/itemProps2.xml><?xml version="1.0" encoding="utf-8"?>
<ds:datastoreItem xmlns:ds="http://schemas.openxmlformats.org/officeDocument/2006/customXml" ds:itemID="{CE646F81-4D92-4871-8630-52FAFB5FB3DB}">
  <ds:schemaRefs>
    <ds:schemaRef ds:uri="http://schemas.openxmlformats.org/officeDocument/2006/bibliography"/>
  </ds:schemaRefs>
</ds:datastoreItem>
</file>

<file path=customXml/itemProps3.xml><?xml version="1.0" encoding="utf-8"?>
<ds:datastoreItem xmlns:ds="http://schemas.openxmlformats.org/officeDocument/2006/customXml" ds:itemID="{36D7109B-96D3-472A-A402-D9DEFA155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a6a9-989d-47da-8f2b-49afb02ba840"/>
    <ds:schemaRef ds:uri="13d32952-056e-4649-b4ee-5cdcda0e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7E161-CD17-41BB-B77F-8C3C7F8AB735}">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13d32952-056e-4649-b4ee-5cdcda0e72e2"/>
    <ds:schemaRef ds:uri="4d52a6a9-989d-47da-8f2b-49afb02ba840"/>
    <ds:schemaRef ds:uri="http://www.w3.org/XML/1998/namespace"/>
  </ds:schemaRefs>
</ds:datastoreItem>
</file>

<file path=customXml/itemProps5.xml><?xml version="1.0" encoding="utf-8"?>
<ds:datastoreItem xmlns:ds="http://schemas.openxmlformats.org/officeDocument/2006/customXml" ds:itemID="{E58D23EA-FE30-4A5D-9ECC-D459C73C00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6075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PERSBERICHT EMBARGO TOT DONDERDAG 4 OKTOBER  2007 10</vt:lpstr>
    </vt:vector>
  </TitlesOfParts>
  <Company>PACT Public Affairs B.V.</Company>
  <LinksUpToDate>false</LinksUpToDate>
  <CharactersWithSpaces>7065</CharactersWithSpaces>
  <SharedDoc>false</SharedDoc>
  <HLinks>
    <vt:vector size="6" baseType="variant">
      <vt:variant>
        <vt:i4>7405645</vt:i4>
      </vt:variant>
      <vt:variant>
        <vt:i4>0</vt:i4>
      </vt:variant>
      <vt:variant>
        <vt:i4>0</vt:i4>
      </vt:variant>
      <vt:variant>
        <vt:i4>5</vt:i4>
      </vt:variant>
      <vt:variant>
        <vt:lpwstr>mailto:kimman@nvm.nl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EMBARGO TOT DONDERDAG 4 OKTOBER  2007 10</dc:title>
  <dc:subject/>
  <dc:creator>VGM NL en NVM</dc:creator>
  <cp:keywords/>
  <dc:description/>
  <cp:lastModifiedBy>Diane Spanhak</cp:lastModifiedBy>
  <cp:revision>3</cp:revision>
  <cp:lastPrinted>2008-09-30T14:03:00Z</cp:lastPrinted>
  <dcterms:created xsi:type="dcterms:W3CDTF">2021-07-28T08:35:00Z</dcterms:created>
  <dcterms:modified xsi:type="dcterms:W3CDTF">2021-07-29T05:34:00Z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2746200.00000000</vt:lpwstr>
  </property>
  <property fmtid="{D5CDD505-2E9C-101B-9397-08002B2CF9AE}" pid="4" name="display_urn:schemas-microsoft-com:office:office#Author">
    <vt:lpwstr>BUILTIN\Administrators</vt:lpwstr>
  </property>
  <property fmtid="{D5CDD505-2E9C-101B-9397-08002B2CF9AE}" pid="5" name="ContentTypeId">
    <vt:lpwstr>0x010100366970EE24F60F4FBB46D587093CDEA9</vt:lpwstr>
  </property>
</Properties>
</file>